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5233"/>
        <w:gridCol w:w="4690"/>
      </w:tblGrid>
      <w:tr w:rsidR="006417C1" w:rsidRPr="008D5B64" w14:paraId="5735CF8B" w14:textId="77777777" w:rsidTr="00463548">
        <w:tc>
          <w:tcPr>
            <w:tcW w:w="5233" w:type="dxa"/>
          </w:tcPr>
          <w:p w14:paraId="114BBD44" w14:textId="77777777" w:rsidR="006417C1" w:rsidRPr="008D5B64" w:rsidRDefault="006417C1" w:rsidP="007616C3">
            <w:pPr>
              <w:spacing w:before="0" w:after="0"/>
              <w:rPr>
                <w:rFonts w:eastAsia="Times New Roman"/>
                <w:b/>
                <w:snapToGrid w:val="0"/>
                <w:szCs w:val="24"/>
                <w:lang w:eastAsia="ru-RU"/>
              </w:rPr>
            </w:pPr>
          </w:p>
        </w:tc>
        <w:tc>
          <w:tcPr>
            <w:tcW w:w="4690" w:type="dxa"/>
          </w:tcPr>
          <w:p w14:paraId="45332C43" w14:textId="422CB519" w:rsidR="006417C1" w:rsidRPr="008D5B64" w:rsidRDefault="006417C1" w:rsidP="007616C3">
            <w:pPr>
              <w:spacing w:before="0" w:after="0"/>
              <w:rPr>
                <w:rFonts w:eastAsia="Times New Roman"/>
                <w:b/>
                <w:snapToGrid w:val="0"/>
                <w:szCs w:val="24"/>
                <w:lang w:eastAsia="ru-RU"/>
              </w:rPr>
            </w:pPr>
          </w:p>
        </w:tc>
      </w:tr>
    </w:tbl>
    <w:p w14:paraId="6EF45AF6" w14:textId="679C68A3" w:rsidR="006E59A9" w:rsidRDefault="004D5E42" w:rsidP="006E59A9">
      <w:pPr>
        <w:spacing w:before="0" w:after="0"/>
        <w:jc w:val="right"/>
        <w:rPr>
          <w:b/>
          <w:color w:val="000000"/>
          <w:sz w:val="28"/>
          <w:szCs w:val="28"/>
        </w:rPr>
      </w:pPr>
      <w:r>
        <w:rPr>
          <w:color w:val="000000"/>
          <w:szCs w:val="24"/>
        </w:rPr>
        <w:t xml:space="preserve">Приложение </w:t>
      </w:r>
      <w:r w:rsidR="006E59A9">
        <w:rPr>
          <w:color w:val="000000"/>
          <w:szCs w:val="24"/>
        </w:rPr>
        <w:t>2</w:t>
      </w:r>
    </w:p>
    <w:p w14:paraId="2F5283A8" w14:textId="77777777" w:rsidR="006E59A9" w:rsidRPr="00650098" w:rsidRDefault="006E59A9" w:rsidP="006E59A9">
      <w:pPr>
        <w:spacing w:before="0" w:after="0"/>
        <w:jc w:val="right"/>
        <w:rPr>
          <w:color w:val="000000"/>
          <w:szCs w:val="24"/>
        </w:rPr>
      </w:pPr>
      <w:r w:rsidRPr="00650098">
        <w:rPr>
          <w:color w:val="000000"/>
          <w:szCs w:val="24"/>
        </w:rPr>
        <w:t>к постановлению Администрации</w:t>
      </w:r>
    </w:p>
    <w:p w14:paraId="0B919A47" w14:textId="77777777" w:rsidR="006E59A9" w:rsidRDefault="006E59A9" w:rsidP="006E59A9">
      <w:pPr>
        <w:spacing w:before="0" w:after="0"/>
        <w:jc w:val="right"/>
        <w:rPr>
          <w:color w:val="000000"/>
          <w:szCs w:val="24"/>
        </w:rPr>
      </w:pPr>
      <w:r w:rsidRPr="00650098">
        <w:rPr>
          <w:color w:val="000000"/>
          <w:szCs w:val="24"/>
        </w:rPr>
        <w:t>муниципального района</w:t>
      </w:r>
    </w:p>
    <w:p w14:paraId="6BD84BE4" w14:textId="1D5E9239" w:rsidR="006E59A9" w:rsidRPr="00650098" w:rsidRDefault="006E59A9" w:rsidP="006E59A9">
      <w:pPr>
        <w:spacing w:before="0" w:after="0"/>
        <w:jc w:val="right"/>
        <w:rPr>
          <w:color w:val="000000"/>
          <w:szCs w:val="24"/>
        </w:rPr>
      </w:pPr>
      <w:r>
        <w:rPr>
          <w:color w:val="000000"/>
          <w:szCs w:val="24"/>
        </w:rPr>
        <w:t>о</w:t>
      </w:r>
      <w:r w:rsidR="004D5E42">
        <w:rPr>
          <w:color w:val="000000"/>
          <w:szCs w:val="24"/>
        </w:rPr>
        <w:t>т 03.10.2025 № 1280</w:t>
      </w:r>
      <w:bookmarkStart w:id="0" w:name="_GoBack"/>
      <w:bookmarkEnd w:id="0"/>
    </w:p>
    <w:p w14:paraId="63E44936" w14:textId="77777777" w:rsidR="006E59A9" w:rsidRDefault="006E59A9" w:rsidP="006E59A9">
      <w:pPr>
        <w:jc w:val="both"/>
        <w:rPr>
          <w:szCs w:val="28"/>
        </w:rPr>
      </w:pPr>
    </w:p>
    <w:p w14:paraId="1E4D3593" w14:textId="77777777" w:rsidR="0048621F" w:rsidRPr="008D5B64" w:rsidRDefault="0048621F" w:rsidP="0048621F">
      <w:pPr>
        <w:jc w:val="center"/>
        <w:rPr>
          <w:b/>
        </w:rPr>
      </w:pPr>
      <w:r w:rsidRPr="008D5B64">
        <w:rPr>
          <w:b/>
        </w:rPr>
        <w:t>ЗАДАНИЕ</w:t>
      </w:r>
    </w:p>
    <w:p w14:paraId="130D09BE" w14:textId="77777777" w:rsidR="0048621F" w:rsidRPr="008D5B64" w:rsidRDefault="0048621F" w:rsidP="0048621F">
      <w:pPr>
        <w:ind w:firstLine="284"/>
        <w:jc w:val="center"/>
        <w:rPr>
          <w:b/>
        </w:rPr>
      </w:pPr>
      <w:r w:rsidRPr="008D5B64">
        <w:rPr>
          <w:b/>
        </w:rPr>
        <w:t>НА ВЫПОЛНЕНИЕ ИНЖЕНЕРНЫХ ИЗЫСКАНИЙ</w:t>
      </w:r>
    </w:p>
    <w:p w14:paraId="763B807B" w14:textId="77777777" w:rsidR="00D5120E" w:rsidRPr="008D5B64" w:rsidRDefault="00D5120E" w:rsidP="00A71C5F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1"/>
        <w:gridCol w:w="3197"/>
        <w:gridCol w:w="5826"/>
      </w:tblGrid>
      <w:tr w:rsidR="00C568CF" w:rsidRPr="008D5B64" w14:paraId="353AEE33" w14:textId="77777777" w:rsidTr="000830F0">
        <w:tc>
          <w:tcPr>
            <w:tcW w:w="422" w:type="pct"/>
            <w:shd w:val="clear" w:color="auto" w:fill="FFFFFF" w:themeFill="background1"/>
          </w:tcPr>
          <w:p w14:paraId="63BCF34E" w14:textId="77777777" w:rsidR="00D5120E" w:rsidRPr="008D5B64" w:rsidRDefault="00D5120E" w:rsidP="00DD7C09">
            <w:pPr>
              <w:keepLines/>
              <w:numPr>
                <w:ilvl w:val="0"/>
                <w:numId w:val="6"/>
              </w:numPr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62CEE4A8" w14:textId="77777777" w:rsidR="00D5120E" w:rsidRPr="008D5B64" w:rsidRDefault="004779C7" w:rsidP="004779C7">
            <w:pPr>
              <w:keepLines/>
              <w:spacing w:before="120" w:after="120"/>
              <w:ind w:left="57" w:right="57"/>
            </w:pPr>
            <w:r w:rsidRPr="008D5B64">
              <w:t>Наименование объекта</w:t>
            </w:r>
          </w:p>
        </w:tc>
        <w:tc>
          <w:tcPr>
            <w:tcW w:w="2956" w:type="pct"/>
          </w:tcPr>
          <w:p w14:paraId="3626DB65" w14:textId="77777777" w:rsidR="008D1A35" w:rsidRPr="008D5B64" w:rsidRDefault="008D1A35" w:rsidP="008D1A35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«Нефтепровод «НПС «</w:t>
            </w:r>
            <w:proofErr w:type="spellStart"/>
            <w:r w:rsidRPr="008D5B64">
              <w:rPr>
                <w:rFonts w:ascii="Times New Roman" w:hAnsi="Times New Roman"/>
                <w:sz w:val="24"/>
                <w:szCs w:val="20"/>
              </w:rPr>
              <w:t>Пайяха</w:t>
            </w:r>
            <w:proofErr w:type="spellEnd"/>
            <w:r w:rsidRPr="008D5B64">
              <w:rPr>
                <w:rFonts w:ascii="Times New Roman" w:hAnsi="Times New Roman"/>
                <w:sz w:val="24"/>
                <w:szCs w:val="20"/>
              </w:rPr>
              <w:t xml:space="preserve">» – Порт бухта </w:t>
            </w:r>
            <w:proofErr w:type="spellStart"/>
            <w:r w:rsidRPr="008D5B64">
              <w:rPr>
                <w:rFonts w:ascii="Times New Roman" w:hAnsi="Times New Roman"/>
                <w:sz w:val="24"/>
                <w:szCs w:val="20"/>
              </w:rPr>
              <w:t>Север</w:t>
            </w:r>
            <w:proofErr w:type="gramStart"/>
            <w:r w:rsidRPr="008D5B64">
              <w:rPr>
                <w:rFonts w:ascii="Times New Roman" w:hAnsi="Times New Roman"/>
                <w:sz w:val="24"/>
                <w:szCs w:val="20"/>
              </w:rPr>
              <w:t>.П</w:t>
            </w:r>
            <w:proofErr w:type="gramEnd"/>
            <w:r w:rsidRPr="008D5B64">
              <w:rPr>
                <w:rFonts w:ascii="Times New Roman" w:hAnsi="Times New Roman"/>
                <w:sz w:val="24"/>
                <w:szCs w:val="20"/>
              </w:rPr>
              <w:t>СП</w:t>
            </w:r>
            <w:proofErr w:type="spellEnd"/>
            <w:r w:rsidRPr="008D5B64">
              <w:rPr>
                <w:rFonts w:ascii="Times New Roman" w:hAnsi="Times New Roman"/>
                <w:sz w:val="24"/>
                <w:szCs w:val="20"/>
              </w:rPr>
              <w:t>»</w:t>
            </w:r>
          </w:p>
          <w:p w14:paraId="0BBB8DC8" w14:textId="77777777" w:rsidR="00F156CD" w:rsidRPr="008D5B64" w:rsidRDefault="00F156CD" w:rsidP="00F156CD">
            <w:pPr>
              <w:pStyle w:val="a8"/>
              <w:shd w:val="clear" w:color="auto" w:fill="FFFFFF"/>
              <w:tabs>
                <w:tab w:val="left" w:pos="0"/>
              </w:tabs>
              <w:spacing w:before="120" w:after="120" w:line="240" w:lineRule="auto"/>
              <w:ind w:left="360" w:firstLine="0"/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C568CF" w:rsidRPr="008D5B64" w14:paraId="4EDFD91B" w14:textId="77777777" w:rsidTr="000830F0">
        <w:tc>
          <w:tcPr>
            <w:tcW w:w="422" w:type="pct"/>
            <w:shd w:val="clear" w:color="auto" w:fill="FFFFFF" w:themeFill="background1"/>
          </w:tcPr>
          <w:p w14:paraId="30D0EB60" w14:textId="77777777" w:rsidR="00D5120E" w:rsidRPr="008D5B64" w:rsidRDefault="00D5120E" w:rsidP="00DD7C09">
            <w:pPr>
              <w:keepLines/>
              <w:numPr>
                <w:ilvl w:val="0"/>
                <w:numId w:val="6"/>
              </w:numPr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59E29B57" w14:textId="77777777" w:rsidR="00D5120E" w:rsidRPr="008D5B64" w:rsidRDefault="008174F3" w:rsidP="001B1C1E">
            <w:pPr>
              <w:keepLines/>
              <w:spacing w:before="120" w:after="120"/>
              <w:ind w:left="57" w:right="57"/>
            </w:pPr>
            <w:r w:rsidRPr="008D5B64">
              <w:rPr>
                <w:iCs/>
              </w:rPr>
              <w:t>Местоположение объекта</w:t>
            </w:r>
          </w:p>
        </w:tc>
        <w:tc>
          <w:tcPr>
            <w:tcW w:w="2956" w:type="pct"/>
          </w:tcPr>
          <w:p w14:paraId="656E2DCC" w14:textId="77777777" w:rsidR="00D5120E" w:rsidRPr="008D5B64" w:rsidRDefault="004A560E" w:rsidP="00F156CD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 w:rsidRPr="008D5B64">
              <w:rPr>
                <w:rFonts w:ascii="Times New Roman" w:hAnsi="Times New Roman"/>
                <w:sz w:val="24"/>
                <w:szCs w:val="20"/>
              </w:rPr>
              <w:t>Российкая</w:t>
            </w:r>
            <w:proofErr w:type="spellEnd"/>
            <w:r w:rsidRPr="008D5B64">
              <w:rPr>
                <w:rFonts w:ascii="Times New Roman" w:hAnsi="Times New Roman"/>
                <w:sz w:val="24"/>
                <w:szCs w:val="20"/>
              </w:rPr>
              <w:t xml:space="preserve"> федерация, </w:t>
            </w:r>
            <w:r w:rsidR="00F156CD" w:rsidRPr="008D5B64">
              <w:rPr>
                <w:rFonts w:ascii="Times New Roman" w:hAnsi="Times New Roman"/>
                <w:sz w:val="24"/>
                <w:szCs w:val="20"/>
              </w:rPr>
              <w:t>Красноярский край, Таймырский Долгано-Ненецкий муниципальный район</w:t>
            </w:r>
            <w:r w:rsidRPr="008D5B64"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proofErr w:type="spellStart"/>
            <w:r w:rsidRPr="008D5B64">
              <w:rPr>
                <w:rFonts w:ascii="Times New Roman" w:hAnsi="Times New Roman"/>
                <w:sz w:val="24"/>
                <w:szCs w:val="20"/>
              </w:rPr>
              <w:t>Пайяхское</w:t>
            </w:r>
            <w:proofErr w:type="spellEnd"/>
            <w:r w:rsidRPr="008D5B64">
              <w:rPr>
                <w:rFonts w:ascii="Times New Roman" w:hAnsi="Times New Roman"/>
                <w:sz w:val="24"/>
                <w:szCs w:val="20"/>
              </w:rPr>
              <w:t xml:space="preserve"> месторождение – побережье р. Енисей, район бухты Север.</w:t>
            </w:r>
          </w:p>
        </w:tc>
      </w:tr>
      <w:tr w:rsidR="003D7993" w:rsidRPr="008D5B64" w14:paraId="6429EC15" w14:textId="77777777" w:rsidTr="000830F0">
        <w:tc>
          <w:tcPr>
            <w:tcW w:w="422" w:type="pct"/>
            <w:shd w:val="clear" w:color="auto" w:fill="FFFFFF" w:themeFill="background1"/>
          </w:tcPr>
          <w:p w14:paraId="7C98AD28" w14:textId="77777777" w:rsidR="003D7993" w:rsidRPr="008D5B64" w:rsidRDefault="003D7993" w:rsidP="00DD7C09">
            <w:pPr>
              <w:keepLines/>
              <w:numPr>
                <w:ilvl w:val="0"/>
                <w:numId w:val="6"/>
              </w:numPr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0837DB42" w14:textId="77777777" w:rsidR="003D7993" w:rsidRPr="008D5B64" w:rsidRDefault="003D7993" w:rsidP="001B1C1E">
            <w:pPr>
              <w:keepLines/>
              <w:spacing w:before="120" w:after="120"/>
              <w:ind w:left="57" w:right="57"/>
              <w:rPr>
                <w:iCs/>
              </w:rPr>
            </w:pPr>
            <w:r w:rsidRPr="008D5B64">
              <w:t>Основание для выполнения работ</w:t>
            </w:r>
          </w:p>
        </w:tc>
        <w:tc>
          <w:tcPr>
            <w:tcW w:w="2956" w:type="pct"/>
          </w:tcPr>
          <w:p w14:paraId="61E3330A" w14:textId="77777777" w:rsidR="004C0325" w:rsidRPr="008D5B64" w:rsidRDefault="004C0325" w:rsidP="00FF4AD8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 xml:space="preserve">Договор № </w:t>
            </w:r>
            <w:r w:rsidR="008D1A35" w:rsidRPr="008D5B64">
              <w:rPr>
                <w:rFonts w:ascii="Times New Roman" w:hAnsi="Times New Roman"/>
                <w:sz w:val="24"/>
                <w:szCs w:val="20"/>
              </w:rPr>
              <w:t>1750622/0</w:t>
            </w:r>
            <w:r w:rsidR="00FF4AD8" w:rsidRPr="008D5B64">
              <w:rPr>
                <w:rFonts w:ascii="Times New Roman" w:hAnsi="Times New Roman"/>
                <w:sz w:val="24"/>
                <w:szCs w:val="20"/>
              </w:rPr>
              <w:t>265</w:t>
            </w:r>
            <w:r w:rsidR="008D1A35" w:rsidRPr="008D5B64">
              <w:rPr>
                <w:rFonts w:ascii="Times New Roman" w:hAnsi="Times New Roman"/>
                <w:sz w:val="24"/>
                <w:szCs w:val="20"/>
              </w:rPr>
              <w:t>Д</w:t>
            </w:r>
          </w:p>
        </w:tc>
      </w:tr>
      <w:tr w:rsidR="00C568CF" w:rsidRPr="008D5B64" w14:paraId="66D7A6AD" w14:textId="77777777" w:rsidTr="000830F0">
        <w:tc>
          <w:tcPr>
            <w:tcW w:w="422" w:type="pct"/>
            <w:shd w:val="clear" w:color="auto" w:fill="FFFFFF" w:themeFill="background1"/>
          </w:tcPr>
          <w:p w14:paraId="3752DF96" w14:textId="77777777" w:rsidR="00D5120E" w:rsidRPr="008D5B64" w:rsidRDefault="00D5120E" w:rsidP="00DD7C09">
            <w:pPr>
              <w:keepLines/>
              <w:numPr>
                <w:ilvl w:val="0"/>
                <w:numId w:val="6"/>
              </w:numPr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01583DEF" w14:textId="77777777" w:rsidR="00D5120E" w:rsidRPr="008D5B64" w:rsidRDefault="008174F3" w:rsidP="001B1C1E">
            <w:pPr>
              <w:keepLines/>
              <w:spacing w:before="120" w:after="120"/>
              <w:ind w:left="57" w:right="57"/>
            </w:pPr>
            <w:r w:rsidRPr="008D5B64">
              <w:rPr>
                <w:iCs/>
              </w:rPr>
              <w:t xml:space="preserve">Вид </w:t>
            </w:r>
            <w:r w:rsidR="00753C4E" w:rsidRPr="008D5B64">
              <w:t>градостроительной деятельности</w:t>
            </w:r>
          </w:p>
        </w:tc>
        <w:tc>
          <w:tcPr>
            <w:tcW w:w="2956" w:type="pct"/>
          </w:tcPr>
          <w:p w14:paraId="314CB565" w14:textId="77777777" w:rsidR="00D5120E" w:rsidRPr="008D5B64" w:rsidRDefault="006B41FB" w:rsidP="000E4AB7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i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Новое строительство</w:t>
            </w:r>
          </w:p>
        </w:tc>
      </w:tr>
      <w:tr w:rsidR="00C568CF" w:rsidRPr="008D5B64" w14:paraId="247C7742" w14:textId="77777777" w:rsidTr="000830F0">
        <w:tc>
          <w:tcPr>
            <w:tcW w:w="422" w:type="pct"/>
            <w:shd w:val="clear" w:color="auto" w:fill="FFFFFF" w:themeFill="background1"/>
          </w:tcPr>
          <w:p w14:paraId="7A222F05" w14:textId="77777777" w:rsidR="00D5120E" w:rsidRPr="008D5B64" w:rsidRDefault="00D5120E" w:rsidP="00DD7C09">
            <w:pPr>
              <w:keepLines/>
              <w:numPr>
                <w:ilvl w:val="0"/>
                <w:numId w:val="6"/>
              </w:numPr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0C72D831" w14:textId="77777777" w:rsidR="00D5120E" w:rsidRPr="008D5B64" w:rsidRDefault="001B2EA6" w:rsidP="001B1C1E">
            <w:pPr>
              <w:keepLines/>
              <w:spacing w:before="120" w:after="120"/>
              <w:ind w:left="57" w:right="57"/>
            </w:pPr>
            <w:r w:rsidRPr="008D5B64">
              <w:t>Этап выполнения инженерных изысканий</w:t>
            </w:r>
          </w:p>
        </w:tc>
        <w:tc>
          <w:tcPr>
            <w:tcW w:w="2956" w:type="pct"/>
          </w:tcPr>
          <w:p w14:paraId="2CDC8F91" w14:textId="77777777" w:rsidR="001A0E39" w:rsidRPr="008D5B64" w:rsidRDefault="008D1A35" w:rsidP="008D1A35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Проектная</w:t>
            </w:r>
            <w:r w:rsidR="00D40461" w:rsidRPr="008D5B64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7855B0" w:rsidRPr="008D5B64">
              <w:rPr>
                <w:rFonts w:ascii="Times New Roman" w:hAnsi="Times New Roman"/>
                <w:sz w:val="24"/>
                <w:szCs w:val="20"/>
              </w:rPr>
              <w:t xml:space="preserve">и рабочая </w:t>
            </w:r>
            <w:r w:rsidR="00D40461" w:rsidRPr="008D5B64">
              <w:rPr>
                <w:rFonts w:ascii="Times New Roman" w:hAnsi="Times New Roman"/>
                <w:sz w:val="24"/>
                <w:szCs w:val="20"/>
              </w:rPr>
              <w:t>документация (</w:t>
            </w:r>
            <w:r w:rsidRPr="008D5B64">
              <w:rPr>
                <w:rFonts w:ascii="Times New Roman" w:hAnsi="Times New Roman"/>
                <w:sz w:val="24"/>
                <w:szCs w:val="20"/>
              </w:rPr>
              <w:t>ПД</w:t>
            </w:r>
            <w:r w:rsidR="007855B0" w:rsidRPr="008D5B64">
              <w:rPr>
                <w:rFonts w:ascii="Times New Roman" w:hAnsi="Times New Roman"/>
                <w:sz w:val="24"/>
                <w:szCs w:val="20"/>
              </w:rPr>
              <w:t>, РД</w:t>
            </w:r>
            <w:r w:rsidR="00D40461" w:rsidRPr="008D5B64">
              <w:rPr>
                <w:rFonts w:ascii="Times New Roman" w:hAnsi="Times New Roman"/>
                <w:sz w:val="24"/>
                <w:szCs w:val="20"/>
              </w:rPr>
              <w:t>)</w:t>
            </w:r>
            <w:r w:rsidR="001A0E39" w:rsidRPr="008D5B64">
              <w:rPr>
                <w:rFonts w:ascii="Times New Roman" w:hAnsi="Times New Roman"/>
                <w:sz w:val="24"/>
                <w:szCs w:val="20"/>
              </w:rPr>
              <w:t>. Для архитектурно-строительного проектирования. Выполняются в один этап.</w:t>
            </w:r>
          </w:p>
        </w:tc>
      </w:tr>
      <w:tr w:rsidR="00C568CF" w:rsidRPr="008D5B64" w14:paraId="2D1A6270" w14:textId="77777777" w:rsidTr="000830F0">
        <w:tc>
          <w:tcPr>
            <w:tcW w:w="422" w:type="pct"/>
            <w:shd w:val="clear" w:color="auto" w:fill="FFFFFF" w:themeFill="background1"/>
          </w:tcPr>
          <w:p w14:paraId="55F7E0B0" w14:textId="77777777" w:rsidR="00D5120E" w:rsidRPr="008D5B64" w:rsidRDefault="00D5120E" w:rsidP="00DD7C09">
            <w:pPr>
              <w:keepLines/>
              <w:numPr>
                <w:ilvl w:val="0"/>
                <w:numId w:val="6"/>
              </w:numPr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2173A53E" w14:textId="77777777" w:rsidR="00D5120E" w:rsidRPr="008D5B64" w:rsidRDefault="008174F3" w:rsidP="00813E44">
            <w:pPr>
              <w:keepLines/>
              <w:spacing w:before="120" w:after="120"/>
              <w:ind w:left="57" w:right="57"/>
            </w:pPr>
            <w:r w:rsidRPr="008D5B64">
              <w:rPr>
                <w:iCs/>
              </w:rPr>
              <w:t>Сведения о</w:t>
            </w:r>
            <w:r w:rsidR="00813E44" w:rsidRPr="008D5B64">
              <w:rPr>
                <w:iCs/>
              </w:rPr>
              <w:t xml:space="preserve"> сроках выполнения работ по ИИ, проектирования</w:t>
            </w:r>
            <w:r w:rsidRPr="008D5B64">
              <w:rPr>
                <w:iCs/>
              </w:rPr>
              <w:t xml:space="preserve"> </w:t>
            </w:r>
            <w:r w:rsidR="00813E44" w:rsidRPr="008D5B64">
              <w:rPr>
                <w:iCs/>
              </w:rPr>
              <w:t>и эксплуатации объекта</w:t>
            </w:r>
          </w:p>
        </w:tc>
        <w:tc>
          <w:tcPr>
            <w:tcW w:w="2956" w:type="pct"/>
          </w:tcPr>
          <w:p w14:paraId="6C97052D" w14:textId="77777777" w:rsidR="00387AFE" w:rsidRPr="008D5B64" w:rsidRDefault="00387AFE" w:rsidP="001A2AE4">
            <w:pPr>
              <w:pStyle w:val="a8"/>
              <w:numPr>
                <w:ilvl w:val="0"/>
                <w:numId w:val="4"/>
              </w:num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 xml:space="preserve">срок выполнения ПИР – </w:t>
            </w:r>
            <w:r w:rsidR="001A2AE4" w:rsidRPr="008D5B64">
              <w:rPr>
                <w:rFonts w:ascii="Times New Roman" w:hAnsi="Times New Roman"/>
                <w:sz w:val="24"/>
                <w:szCs w:val="20"/>
              </w:rPr>
              <w:t>в соответствии с календарным планом к договору</w:t>
            </w:r>
            <w:r w:rsidRPr="008D5B64">
              <w:rPr>
                <w:rFonts w:ascii="Times New Roman" w:hAnsi="Times New Roman"/>
                <w:sz w:val="24"/>
                <w:szCs w:val="20"/>
              </w:rPr>
              <w:t>;</w:t>
            </w:r>
          </w:p>
          <w:p w14:paraId="78AE7E63" w14:textId="77777777" w:rsidR="00387AFE" w:rsidRPr="008D5B64" w:rsidRDefault="00387AFE" w:rsidP="001A2AE4">
            <w:pPr>
              <w:pStyle w:val="a8"/>
              <w:numPr>
                <w:ilvl w:val="0"/>
                <w:numId w:val="4"/>
              </w:numPr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 xml:space="preserve">срок выполнения ИИ – </w:t>
            </w:r>
            <w:r w:rsidR="001A2AE4" w:rsidRPr="008D5B64">
              <w:rPr>
                <w:rFonts w:ascii="Times New Roman" w:hAnsi="Times New Roman"/>
                <w:sz w:val="24"/>
                <w:szCs w:val="20"/>
              </w:rPr>
              <w:t>в соответствии с календарным планом к договору</w:t>
            </w:r>
            <w:r w:rsidRPr="008D5B64">
              <w:rPr>
                <w:rFonts w:ascii="Times New Roman" w:hAnsi="Times New Roman"/>
                <w:sz w:val="24"/>
                <w:szCs w:val="20"/>
              </w:rPr>
              <w:t>;</w:t>
            </w:r>
          </w:p>
          <w:p w14:paraId="5933A3A9" w14:textId="77777777" w:rsidR="00C609B7" w:rsidRPr="008D5B64" w:rsidRDefault="003F4348" w:rsidP="008B08EF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</w:pPr>
            <w:r w:rsidRPr="008D5B64">
              <w:rPr>
                <w:rFonts w:ascii="Times New Roman" w:hAnsi="Times New Roman"/>
                <w:sz w:val="24"/>
                <w:szCs w:val="20"/>
              </w:rPr>
              <w:t>срок эксплуатации объекта – 30 лет.</w:t>
            </w:r>
          </w:p>
        </w:tc>
      </w:tr>
      <w:tr w:rsidR="00C568CF" w:rsidRPr="008D5B64" w14:paraId="6CD14634" w14:textId="77777777" w:rsidTr="000830F0">
        <w:tc>
          <w:tcPr>
            <w:tcW w:w="422" w:type="pct"/>
            <w:shd w:val="clear" w:color="auto" w:fill="FFFFFF" w:themeFill="background1"/>
          </w:tcPr>
          <w:p w14:paraId="683F2692" w14:textId="77777777" w:rsidR="00D5120E" w:rsidRPr="008D5B64" w:rsidRDefault="00D5120E" w:rsidP="00DD7C09">
            <w:pPr>
              <w:keepLines/>
              <w:numPr>
                <w:ilvl w:val="0"/>
                <w:numId w:val="6"/>
              </w:numPr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59B79E9B" w14:textId="77777777" w:rsidR="00D5120E" w:rsidRPr="008D5B64" w:rsidRDefault="008A6FB5" w:rsidP="00754075">
            <w:pPr>
              <w:keepLines/>
              <w:spacing w:before="120" w:after="120"/>
              <w:ind w:left="57" w:right="57"/>
            </w:pPr>
            <w:r w:rsidRPr="008D5B64">
              <w:t xml:space="preserve">Идентификационные сведения о </w:t>
            </w:r>
            <w:r w:rsidR="00754075" w:rsidRPr="008D5B64">
              <w:t>з</w:t>
            </w:r>
            <w:r w:rsidRPr="008D5B64">
              <w:t>аказчике</w:t>
            </w:r>
          </w:p>
        </w:tc>
        <w:tc>
          <w:tcPr>
            <w:tcW w:w="2956" w:type="pct"/>
          </w:tcPr>
          <w:p w14:paraId="744C8BE7" w14:textId="77777777" w:rsidR="008B08EF" w:rsidRPr="008D5B64" w:rsidRDefault="00D40461" w:rsidP="00D40461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ООО «Восток Ойл»</w:t>
            </w:r>
            <w:r w:rsidR="008B08EF" w:rsidRPr="008D5B64">
              <w:rPr>
                <w:rFonts w:ascii="Times New Roman" w:hAnsi="Times New Roman"/>
                <w:sz w:val="24"/>
                <w:szCs w:val="20"/>
              </w:rPr>
              <w:t>, 660077, Красноярский край,</w:t>
            </w:r>
          </w:p>
          <w:p w14:paraId="37A016D4" w14:textId="77777777" w:rsidR="008B08EF" w:rsidRPr="008D5B64" w:rsidRDefault="008B08EF" w:rsidP="00D41721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г. Красноярск, ул. 78-й Добровольческой бригады д. 15,</w:t>
            </w:r>
          </w:p>
          <w:p w14:paraId="13988AE0" w14:textId="77777777" w:rsidR="008B08EF" w:rsidRPr="008D5B64" w:rsidRDefault="008B08EF" w:rsidP="00D41721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Телефоны: (391) 274-35-81, 274-56-99</w:t>
            </w:r>
          </w:p>
          <w:p w14:paraId="5E146E44" w14:textId="77777777" w:rsidR="008B08EF" w:rsidRPr="008D5B64" w:rsidRDefault="008B08EF" w:rsidP="00D41721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Факс: (391) 274-56-45</w:t>
            </w:r>
          </w:p>
          <w:p w14:paraId="50D71E10" w14:textId="77777777" w:rsidR="008B08EF" w:rsidRPr="008D5B64" w:rsidRDefault="008B08EF" w:rsidP="00D41721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E-</w:t>
            </w:r>
            <w:proofErr w:type="spellStart"/>
            <w:r w:rsidRPr="008D5B64">
              <w:rPr>
                <w:rFonts w:ascii="Times New Roman" w:hAnsi="Times New Roman"/>
                <w:sz w:val="24"/>
                <w:szCs w:val="20"/>
              </w:rPr>
              <w:t>mail</w:t>
            </w:r>
            <w:proofErr w:type="spellEnd"/>
            <w:r w:rsidRPr="008D5B64">
              <w:rPr>
                <w:rFonts w:ascii="Times New Roman" w:hAnsi="Times New Roman"/>
                <w:sz w:val="24"/>
                <w:szCs w:val="20"/>
              </w:rPr>
              <w:t xml:space="preserve">: </w:t>
            </w:r>
            <w:hyperlink r:id="rId12" w:history="1">
              <w:r w:rsidR="00DF250F" w:rsidRPr="008D5B64">
                <w:rPr>
                  <w:rStyle w:val="af6"/>
                  <w:rFonts w:ascii="Times New Roman" w:hAnsi="Times New Roman"/>
                  <w:sz w:val="24"/>
                  <w:szCs w:val="20"/>
                </w:rPr>
                <w:t>info@vankoroil.ru</w:t>
              </w:r>
            </w:hyperlink>
          </w:p>
          <w:p w14:paraId="67A93336" w14:textId="77777777" w:rsidR="008B08EF" w:rsidRPr="008D5B64" w:rsidRDefault="008B08EF" w:rsidP="00D41721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Телефон: (391)2745699</w:t>
            </w:r>
          </w:p>
          <w:p w14:paraId="611E91EE" w14:textId="77777777" w:rsidR="00D40461" w:rsidRPr="008D5B64" w:rsidRDefault="00D40461" w:rsidP="00915647">
            <w:pPr>
              <w:pStyle w:val="a8"/>
              <w:shd w:val="clear" w:color="auto" w:fill="FFFFFF"/>
              <w:tabs>
                <w:tab w:val="left" w:pos="0"/>
              </w:tabs>
              <w:spacing w:before="120" w:after="120" w:line="240" w:lineRule="auto"/>
              <w:ind w:left="360" w:firstLine="0"/>
              <w:rPr>
                <w:rFonts w:eastAsia="Times New Roman"/>
                <w:lang w:val="en-US"/>
              </w:rPr>
            </w:pPr>
          </w:p>
        </w:tc>
      </w:tr>
      <w:tr w:rsidR="00C568CF" w:rsidRPr="008D5B64" w14:paraId="7C2A0678" w14:textId="77777777" w:rsidTr="000830F0">
        <w:tc>
          <w:tcPr>
            <w:tcW w:w="422" w:type="pct"/>
            <w:shd w:val="clear" w:color="auto" w:fill="FFFFFF" w:themeFill="background1"/>
          </w:tcPr>
          <w:p w14:paraId="337F2490" w14:textId="77777777" w:rsidR="00D5120E" w:rsidRPr="008D5B64" w:rsidRDefault="00D5120E" w:rsidP="00DD7C09">
            <w:pPr>
              <w:keepLines/>
              <w:numPr>
                <w:ilvl w:val="0"/>
                <w:numId w:val="6"/>
              </w:numPr>
              <w:spacing w:before="120" w:after="120"/>
              <w:ind w:left="397" w:right="57"/>
              <w:rPr>
                <w:lang w:val="en-US"/>
              </w:rPr>
            </w:pPr>
          </w:p>
        </w:tc>
        <w:tc>
          <w:tcPr>
            <w:tcW w:w="1622" w:type="pct"/>
          </w:tcPr>
          <w:p w14:paraId="2FAA82E7" w14:textId="77777777" w:rsidR="00D5120E" w:rsidRPr="008D5B64" w:rsidRDefault="004C54E1" w:rsidP="00C609B7">
            <w:pPr>
              <w:keepLines/>
              <w:spacing w:before="120" w:after="120"/>
              <w:ind w:left="57" w:right="57"/>
            </w:pPr>
            <w:r w:rsidRPr="008D5B64">
              <w:t>Идентификационные сведения об исполнителе</w:t>
            </w:r>
            <w:r w:rsidR="006D3BAB" w:rsidRPr="008D5B64">
              <w:t>/</w:t>
            </w:r>
            <w:r w:rsidR="00C609B7" w:rsidRPr="008D5B64">
              <w:t>ген проектировщике</w:t>
            </w:r>
          </w:p>
        </w:tc>
        <w:tc>
          <w:tcPr>
            <w:tcW w:w="2956" w:type="pct"/>
          </w:tcPr>
          <w:p w14:paraId="3B6CA28C" w14:textId="77777777" w:rsidR="00C609B7" w:rsidRPr="008D5B64" w:rsidRDefault="00352176" w:rsidP="00352176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АО «</w:t>
            </w:r>
            <w:proofErr w:type="spellStart"/>
            <w:r w:rsidRPr="008D5B64">
              <w:rPr>
                <w:rFonts w:ascii="Times New Roman" w:hAnsi="Times New Roman"/>
                <w:sz w:val="24"/>
                <w:szCs w:val="20"/>
              </w:rPr>
              <w:t>ТомскНИПИнефть</w:t>
            </w:r>
            <w:proofErr w:type="spellEnd"/>
            <w:r w:rsidRPr="008D5B64">
              <w:rPr>
                <w:rFonts w:ascii="Times New Roman" w:hAnsi="Times New Roman"/>
                <w:sz w:val="24"/>
                <w:szCs w:val="20"/>
              </w:rPr>
              <w:t>»</w:t>
            </w:r>
          </w:p>
          <w:p w14:paraId="51A4AB67" w14:textId="77777777" w:rsidR="00C609B7" w:rsidRPr="008D5B64" w:rsidRDefault="00352176" w:rsidP="00352176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634027, Российская Федерация, г. Томск, Мира пр., д. 72</w:t>
            </w:r>
          </w:p>
          <w:p w14:paraId="35506064" w14:textId="77777777" w:rsidR="00C609B7" w:rsidRPr="008D5B64" w:rsidRDefault="00C609B7" w:rsidP="00352176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 xml:space="preserve">Телефон: </w:t>
            </w:r>
            <w:r w:rsidR="00352176" w:rsidRPr="008D5B64">
              <w:rPr>
                <w:rFonts w:ascii="Times New Roman" w:hAnsi="Times New Roman"/>
                <w:sz w:val="24"/>
                <w:szCs w:val="20"/>
              </w:rPr>
              <w:t>(3822) 616-100, факс: (3822) 616-011</w:t>
            </w:r>
          </w:p>
          <w:p w14:paraId="678EAB3A" w14:textId="77777777" w:rsidR="00C609B7" w:rsidRPr="008D5B64" w:rsidRDefault="00C609B7" w:rsidP="00352176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0"/>
                <w:lang w:val="en-US"/>
              </w:rPr>
            </w:pPr>
            <w:r w:rsidRPr="008D5B64">
              <w:rPr>
                <w:rFonts w:ascii="Times New Roman" w:hAnsi="Times New Roman"/>
                <w:sz w:val="24"/>
                <w:szCs w:val="20"/>
                <w:lang w:val="en-US"/>
              </w:rPr>
              <w:t xml:space="preserve">E-mail: </w:t>
            </w:r>
            <w:hyperlink r:id="rId13" w:history="1">
              <w:r w:rsidR="00DF250F" w:rsidRPr="008D5B64">
                <w:rPr>
                  <w:rStyle w:val="af6"/>
                  <w:rFonts w:ascii="Times New Roman" w:hAnsi="Times New Roman"/>
                  <w:sz w:val="24"/>
                  <w:szCs w:val="20"/>
                  <w:lang w:val="en-US"/>
                </w:rPr>
                <w:t>nipineft@tomsknipi.ru</w:t>
              </w:r>
            </w:hyperlink>
          </w:p>
          <w:p w14:paraId="674BB42C" w14:textId="77777777" w:rsidR="00C609B7" w:rsidRPr="008D5B64" w:rsidRDefault="00C609B7" w:rsidP="00D41721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 xml:space="preserve">Ответственный – </w:t>
            </w:r>
            <w:r w:rsidR="008B08EF" w:rsidRPr="008D5B64">
              <w:rPr>
                <w:rFonts w:ascii="Times New Roman" w:hAnsi="Times New Roman"/>
                <w:sz w:val="24"/>
                <w:szCs w:val="20"/>
              </w:rPr>
              <w:t xml:space="preserve">ГИП </w:t>
            </w:r>
          </w:p>
          <w:p w14:paraId="5E4BEF99" w14:textId="77777777" w:rsidR="00990308" w:rsidRPr="008D5B64" w:rsidRDefault="00C609B7" w:rsidP="00915647">
            <w:pPr>
              <w:pStyle w:val="a8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 xml:space="preserve">Телефон: </w:t>
            </w:r>
            <w:r w:rsidR="00915647" w:rsidRPr="008D5B64">
              <w:rPr>
                <w:rFonts w:ascii="Times New Roman" w:hAnsi="Times New Roman"/>
                <w:sz w:val="24"/>
                <w:szCs w:val="20"/>
              </w:rPr>
              <w:t>Телефон: (3822) 616-943</w:t>
            </w:r>
          </w:p>
          <w:p w14:paraId="2233A4D7" w14:textId="77777777" w:rsidR="00915647" w:rsidRPr="008D5B64" w:rsidRDefault="00915647" w:rsidP="00915647">
            <w:pPr>
              <w:pStyle w:val="a8"/>
              <w:ind w:left="360" w:firstLine="0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Исполнитель:</w:t>
            </w:r>
          </w:p>
          <w:p w14:paraId="324780EE" w14:textId="77777777" w:rsidR="00915647" w:rsidRPr="008D5B64" w:rsidRDefault="00915647" w:rsidP="00915647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 xml:space="preserve">Определяются Генеральной проектной </w:t>
            </w:r>
            <w:r w:rsidRPr="008D5B64">
              <w:rPr>
                <w:rFonts w:ascii="Times New Roman" w:hAnsi="Times New Roman"/>
                <w:sz w:val="24"/>
                <w:szCs w:val="20"/>
              </w:rPr>
              <w:lastRenderedPageBreak/>
              <w:t>организацией по согласованию с Заказчиком</w:t>
            </w:r>
          </w:p>
        </w:tc>
      </w:tr>
      <w:tr w:rsidR="00C568CF" w:rsidRPr="008D5B64" w14:paraId="7CFE7C05" w14:textId="77777777" w:rsidTr="000830F0">
        <w:tc>
          <w:tcPr>
            <w:tcW w:w="422" w:type="pct"/>
            <w:shd w:val="clear" w:color="auto" w:fill="FFFFFF" w:themeFill="background1"/>
          </w:tcPr>
          <w:p w14:paraId="73472BE4" w14:textId="77777777" w:rsidR="00D5120E" w:rsidRPr="008D5B64" w:rsidRDefault="00D5120E" w:rsidP="00DD7C09">
            <w:pPr>
              <w:keepLines/>
              <w:numPr>
                <w:ilvl w:val="0"/>
                <w:numId w:val="6"/>
              </w:numPr>
              <w:tabs>
                <w:tab w:val="clear" w:pos="753"/>
              </w:tabs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0C6BC53D" w14:textId="77777777" w:rsidR="00D5120E" w:rsidRPr="008D5B64" w:rsidRDefault="00C7511D" w:rsidP="001115FF">
            <w:pPr>
              <w:keepLines/>
              <w:spacing w:before="120" w:after="120"/>
              <w:ind w:left="57" w:right="57"/>
            </w:pPr>
            <w:r w:rsidRPr="008D5B64">
              <w:t>Краткая техническая характеристика объекта, включая размеры проектируемых зданий и сооружений</w:t>
            </w:r>
          </w:p>
        </w:tc>
        <w:tc>
          <w:tcPr>
            <w:tcW w:w="2956" w:type="pct"/>
          </w:tcPr>
          <w:p w14:paraId="1D7A6EEF" w14:textId="77777777" w:rsidR="00D5120E" w:rsidRPr="008D5B64" w:rsidRDefault="0092357A" w:rsidP="008B08EF">
            <w:pPr>
              <w:shd w:val="clear" w:color="auto" w:fill="FFFFFF"/>
              <w:tabs>
                <w:tab w:val="left" w:pos="0"/>
              </w:tabs>
              <w:spacing w:before="120" w:after="120"/>
              <w:jc w:val="both"/>
            </w:pPr>
            <w:r w:rsidRPr="008D5B64">
              <w:t>Перечень проектируемых объектов</w:t>
            </w:r>
            <w:r w:rsidR="00886F47" w:rsidRPr="008D5B64">
              <w:t xml:space="preserve"> и</w:t>
            </w:r>
            <w:r w:rsidR="00C7511D" w:rsidRPr="008D5B64">
              <w:t xml:space="preserve"> их основные характеристики</w:t>
            </w:r>
            <w:r w:rsidR="00723AB6" w:rsidRPr="008D5B64">
              <w:t xml:space="preserve"> приведены в п</w:t>
            </w:r>
            <w:r w:rsidRPr="008D5B64">
              <w:t>риложени</w:t>
            </w:r>
            <w:r w:rsidR="00723AB6" w:rsidRPr="008D5B64">
              <w:t>ях</w:t>
            </w:r>
            <w:r w:rsidR="008B08EF" w:rsidRPr="008D5B64">
              <w:t xml:space="preserve"> </w:t>
            </w:r>
            <w:r w:rsidR="006A1531" w:rsidRPr="008D5B64">
              <w:t>3</w:t>
            </w:r>
            <w:r w:rsidR="000E4AB7" w:rsidRPr="008D5B64">
              <w:t>-</w:t>
            </w:r>
            <w:r w:rsidR="006A1531" w:rsidRPr="008D5B64">
              <w:t>7</w:t>
            </w:r>
            <w:r w:rsidR="00AA1DE7" w:rsidRPr="008D5B64">
              <w:t xml:space="preserve"> </w:t>
            </w:r>
            <w:r w:rsidR="00AA1DE7" w:rsidRPr="008D5B64">
              <w:rPr>
                <w:iCs/>
                <w:szCs w:val="20"/>
              </w:rPr>
              <w:t>настоящего ТЗ</w:t>
            </w:r>
            <w:r w:rsidR="002755C7" w:rsidRPr="008D5B64">
              <w:rPr>
                <w:iCs/>
                <w:szCs w:val="20"/>
              </w:rPr>
              <w:t>.</w:t>
            </w:r>
          </w:p>
        </w:tc>
      </w:tr>
      <w:tr w:rsidR="002D465C" w:rsidRPr="008D5B64" w14:paraId="3E24E5F1" w14:textId="77777777" w:rsidTr="000830F0">
        <w:tc>
          <w:tcPr>
            <w:tcW w:w="422" w:type="pct"/>
            <w:shd w:val="clear" w:color="auto" w:fill="FFFFFF" w:themeFill="background1"/>
          </w:tcPr>
          <w:p w14:paraId="49E8CAAB" w14:textId="77777777" w:rsidR="002D465C" w:rsidRPr="008D5B64" w:rsidRDefault="002D465C" w:rsidP="00DD7C09">
            <w:pPr>
              <w:keepLines/>
              <w:numPr>
                <w:ilvl w:val="0"/>
                <w:numId w:val="6"/>
              </w:numPr>
              <w:tabs>
                <w:tab w:val="clear" w:pos="753"/>
              </w:tabs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02B3EFE5" w14:textId="77777777" w:rsidR="002D465C" w:rsidRPr="008D5B64" w:rsidRDefault="002D465C" w:rsidP="001115FF">
            <w:pPr>
              <w:keepLines/>
              <w:spacing w:before="120" w:after="120"/>
              <w:ind w:left="57" w:right="57"/>
            </w:pPr>
            <w:r w:rsidRPr="008D5B64">
              <w:t xml:space="preserve">Идентификационные сведения об объекте: назначение; принадлежность к объектам транспортной инфраструктуры и к другим объектам, функционально-технологические </w:t>
            </w:r>
            <w:proofErr w:type="gramStart"/>
            <w:r w:rsidRPr="008D5B64">
              <w:t>особенности</w:t>
            </w:r>
            <w:proofErr w:type="gramEnd"/>
            <w:r w:rsidRPr="008D5B64">
              <w:t xml:space="preserve"> которых влияют на их безопасность; принадлежность к опасным производственным объектам; пожарная и взрывопожарная опасность, уровень ответственности зданий и сооружений</w:t>
            </w:r>
          </w:p>
        </w:tc>
        <w:tc>
          <w:tcPr>
            <w:tcW w:w="2956" w:type="pct"/>
          </w:tcPr>
          <w:p w14:paraId="4C06DBA3" w14:textId="77777777" w:rsidR="002D465C" w:rsidRPr="008D5B64" w:rsidRDefault="002D465C" w:rsidP="008B08EF">
            <w:pPr>
              <w:shd w:val="clear" w:color="auto" w:fill="FFFFFF"/>
              <w:tabs>
                <w:tab w:val="left" w:pos="0"/>
              </w:tabs>
              <w:spacing w:before="120" w:after="120"/>
              <w:jc w:val="both"/>
            </w:pPr>
            <w:r w:rsidRPr="008D5B64">
              <w:t xml:space="preserve">Идентификационные сведения об объекте приведены в приложениях </w:t>
            </w:r>
            <w:r w:rsidR="006A1531" w:rsidRPr="008D5B64">
              <w:t>3</w:t>
            </w:r>
            <w:r w:rsidR="000E4AB7" w:rsidRPr="008D5B64">
              <w:t>-</w:t>
            </w:r>
            <w:r w:rsidR="006A1531" w:rsidRPr="008D5B64">
              <w:t>7</w:t>
            </w:r>
            <w:r w:rsidRPr="008D5B64">
              <w:t xml:space="preserve"> </w:t>
            </w:r>
            <w:r w:rsidRPr="008D5B64">
              <w:rPr>
                <w:iCs/>
                <w:szCs w:val="20"/>
              </w:rPr>
              <w:t>настоящего ТЗ</w:t>
            </w:r>
            <w:r w:rsidR="002755C7" w:rsidRPr="008D5B64">
              <w:rPr>
                <w:iCs/>
                <w:szCs w:val="20"/>
              </w:rPr>
              <w:t>.</w:t>
            </w:r>
          </w:p>
        </w:tc>
      </w:tr>
      <w:tr w:rsidR="002D465C" w:rsidRPr="008D5B64" w14:paraId="38FD3A9B" w14:textId="77777777" w:rsidTr="000830F0">
        <w:tc>
          <w:tcPr>
            <w:tcW w:w="422" w:type="pct"/>
            <w:shd w:val="clear" w:color="auto" w:fill="FFFFFF" w:themeFill="background1"/>
          </w:tcPr>
          <w:p w14:paraId="28962458" w14:textId="77777777" w:rsidR="002D465C" w:rsidRPr="008D5B64" w:rsidRDefault="002D465C" w:rsidP="00DD7C09">
            <w:pPr>
              <w:keepLines/>
              <w:numPr>
                <w:ilvl w:val="0"/>
                <w:numId w:val="6"/>
              </w:numPr>
              <w:tabs>
                <w:tab w:val="clear" w:pos="753"/>
              </w:tabs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22FD1CFC" w14:textId="77777777" w:rsidR="002D465C" w:rsidRPr="008D5B64" w:rsidRDefault="002D465C" w:rsidP="001115FF">
            <w:pPr>
              <w:keepLines/>
              <w:spacing w:before="120" w:after="120"/>
              <w:ind w:left="57" w:right="57"/>
            </w:pPr>
            <w:proofErr w:type="gramStart"/>
            <w:r w:rsidRPr="008D5B64">
              <w:t>Данные о границах площадки (площадок) и (или) трассы (трасс) линейного сооружения (точки ее начала и окончания, протяженность)</w:t>
            </w:r>
            <w:proofErr w:type="gramEnd"/>
          </w:p>
        </w:tc>
        <w:tc>
          <w:tcPr>
            <w:tcW w:w="2956" w:type="pct"/>
          </w:tcPr>
          <w:p w14:paraId="634DC14B" w14:textId="77777777" w:rsidR="002D465C" w:rsidRPr="008D5B64" w:rsidRDefault="002D465C" w:rsidP="008B08EF">
            <w:pPr>
              <w:shd w:val="clear" w:color="auto" w:fill="FFFFFF"/>
              <w:tabs>
                <w:tab w:val="left" w:pos="0"/>
              </w:tabs>
              <w:spacing w:before="120" w:after="120"/>
              <w:jc w:val="both"/>
            </w:pPr>
            <w:r w:rsidRPr="008D5B64">
              <w:t xml:space="preserve">Данные о границах площадки (площадок) и (или) трассы (трасс) линейного сооружения (точки ее начала и окончания, протяженность) приведены в приложениях </w:t>
            </w:r>
            <w:r w:rsidR="002755C7" w:rsidRPr="008D5B64">
              <w:t>3-7</w:t>
            </w:r>
            <w:r w:rsidRPr="008D5B64">
              <w:t xml:space="preserve"> </w:t>
            </w:r>
            <w:r w:rsidRPr="008D5B64">
              <w:rPr>
                <w:iCs/>
                <w:szCs w:val="20"/>
              </w:rPr>
              <w:t>настоящего ТЗ</w:t>
            </w:r>
            <w:r w:rsidR="002755C7" w:rsidRPr="008D5B64">
              <w:rPr>
                <w:iCs/>
                <w:szCs w:val="20"/>
              </w:rPr>
              <w:t>.</w:t>
            </w:r>
          </w:p>
        </w:tc>
      </w:tr>
      <w:tr w:rsidR="00C568CF" w:rsidRPr="008D5B64" w14:paraId="6569DFC2" w14:textId="77777777" w:rsidTr="000830F0">
        <w:tc>
          <w:tcPr>
            <w:tcW w:w="422" w:type="pct"/>
            <w:shd w:val="clear" w:color="auto" w:fill="FFFFFF" w:themeFill="background1"/>
          </w:tcPr>
          <w:p w14:paraId="65BE1669" w14:textId="77777777" w:rsidR="001B1C1E" w:rsidRPr="008D5B64" w:rsidRDefault="001B1C1E" w:rsidP="00DD7C09">
            <w:pPr>
              <w:keepLines/>
              <w:numPr>
                <w:ilvl w:val="0"/>
                <w:numId w:val="6"/>
              </w:numPr>
              <w:tabs>
                <w:tab w:val="clear" w:pos="753"/>
              </w:tabs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486EACA3" w14:textId="77777777" w:rsidR="001B1C1E" w:rsidRPr="008D5B64" w:rsidRDefault="00AA1DE7" w:rsidP="00DB54A8">
            <w:pPr>
              <w:keepLines/>
              <w:spacing w:before="120" w:after="120"/>
              <w:ind w:left="57" w:right="57"/>
              <w:rPr>
                <w:iCs/>
              </w:rPr>
            </w:pPr>
            <w:r w:rsidRPr="008D5B64">
              <w:t>Предполагаемые техногенные воздействия объекта на окружающую среду</w:t>
            </w:r>
          </w:p>
        </w:tc>
        <w:tc>
          <w:tcPr>
            <w:tcW w:w="2956" w:type="pct"/>
          </w:tcPr>
          <w:p w14:paraId="58E1B1AB" w14:textId="77777777" w:rsidR="001B1C1E" w:rsidRPr="008D5B64" w:rsidRDefault="001115FF" w:rsidP="008B08EF">
            <w:pPr>
              <w:spacing w:before="120" w:after="120"/>
              <w:jc w:val="both"/>
              <w:rPr>
                <w:rStyle w:val="af0"/>
                <w:i w:val="0"/>
              </w:rPr>
            </w:pPr>
            <w:r w:rsidRPr="008D5B64">
              <w:rPr>
                <w:rStyle w:val="af0"/>
                <w:i w:val="0"/>
              </w:rPr>
              <w:t xml:space="preserve">Предварительная характеристика ожидаемых воздействий объектов строительства на </w:t>
            </w:r>
            <w:r w:rsidR="00AA1DE7" w:rsidRPr="008D5B64">
              <w:rPr>
                <w:rStyle w:val="af0"/>
                <w:i w:val="0"/>
              </w:rPr>
              <w:t>окружающую</w:t>
            </w:r>
            <w:r w:rsidRPr="008D5B64">
              <w:rPr>
                <w:rStyle w:val="af0"/>
                <w:i w:val="0"/>
              </w:rPr>
              <w:t xml:space="preserve"> среду приведена в </w:t>
            </w:r>
            <w:r w:rsidR="008B08EF" w:rsidRPr="008D5B64">
              <w:rPr>
                <w:rStyle w:val="af0"/>
                <w:i w:val="0"/>
              </w:rPr>
              <w:t>приложении</w:t>
            </w:r>
            <w:r w:rsidRPr="008D5B64">
              <w:rPr>
                <w:rStyle w:val="af0"/>
                <w:i w:val="0"/>
              </w:rPr>
              <w:t xml:space="preserve"> </w:t>
            </w:r>
            <w:r w:rsidR="007313E5" w:rsidRPr="008D5B64">
              <w:rPr>
                <w:rStyle w:val="af0"/>
                <w:i w:val="0"/>
              </w:rPr>
              <w:t>8</w:t>
            </w:r>
            <w:r w:rsidRPr="008D5B64">
              <w:rPr>
                <w:rStyle w:val="af0"/>
                <w:i w:val="0"/>
              </w:rPr>
              <w:t xml:space="preserve"> </w:t>
            </w:r>
            <w:r w:rsidR="00832BE5" w:rsidRPr="008D5B64">
              <w:rPr>
                <w:iCs/>
                <w:szCs w:val="20"/>
              </w:rPr>
              <w:t>настоящего ТЗ</w:t>
            </w:r>
            <w:r w:rsidR="009F14FB" w:rsidRPr="008D5B64">
              <w:rPr>
                <w:iCs/>
                <w:szCs w:val="20"/>
              </w:rPr>
              <w:t>.</w:t>
            </w:r>
          </w:p>
        </w:tc>
      </w:tr>
      <w:tr w:rsidR="00C568CF" w:rsidRPr="008D5B64" w14:paraId="67E482EE" w14:textId="77777777" w:rsidTr="000830F0">
        <w:tc>
          <w:tcPr>
            <w:tcW w:w="422" w:type="pct"/>
            <w:shd w:val="clear" w:color="auto" w:fill="FFFFFF" w:themeFill="background1"/>
          </w:tcPr>
          <w:p w14:paraId="29BA123C" w14:textId="77777777" w:rsidR="001B1C1E" w:rsidRPr="008D5B64" w:rsidRDefault="001B1C1E" w:rsidP="00DD7C09">
            <w:pPr>
              <w:keepLines/>
              <w:numPr>
                <w:ilvl w:val="0"/>
                <w:numId w:val="6"/>
              </w:numPr>
              <w:tabs>
                <w:tab w:val="clear" w:pos="753"/>
              </w:tabs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625A4BD4" w14:textId="77777777" w:rsidR="001B1C1E" w:rsidRPr="008D5B64" w:rsidRDefault="008174F3" w:rsidP="00A64F1C">
            <w:pPr>
              <w:keepLines/>
              <w:spacing w:before="120" w:after="120"/>
              <w:ind w:left="57" w:right="57"/>
              <w:rPr>
                <w:iCs/>
              </w:rPr>
            </w:pPr>
            <w:r w:rsidRPr="008D5B64">
              <w:rPr>
                <w:iCs/>
              </w:rPr>
              <w:t xml:space="preserve">Цели и </w:t>
            </w:r>
            <w:r w:rsidR="00A64F1C" w:rsidRPr="008D5B64">
              <w:rPr>
                <w:iCs/>
              </w:rPr>
              <w:t>задачи</w:t>
            </w:r>
            <w:r w:rsidRPr="008D5B64">
              <w:rPr>
                <w:iCs/>
              </w:rPr>
              <w:t xml:space="preserve"> </w:t>
            </w:r>
            <w:r w:rsidR="006D19A9" w:rsidRPr="008D5B64">
              <w:rPr>
                <w:iCs/>
              </w:rPr>
              <w:t>ИИ</w:t>
            </w:r>
          </w:p>
        </w:tc>
        <w:tc>
          <w:tcPr>
            <w:tcW w:w="2956" w:type="pct"/>
          </w:tcPr>
          <w:p w14:paraId="3D1C0185" w14:textId="77777777" w:rsidR="001115FF" w:rsidRPr="008D5B64" w:rsidRDefault="001115FF" w:rsidP="001115FF">
            <w:pPr>
              <w:shd w:val="clear" w:color="auto" w:fill="FFFFFF"/>
              <w:tabs>
                <w:tab w:val="left" w:pos="0"/>
              </w:tabs>
              <w:spacing w:before="120" w:after="120"/>
            </w:pPr>
            <w:r w:rsidRPr="008D5B64">
              <w:t xml:space="preserve">Цель изысканий: для выполнения </w:t>
            </w:r>
            <w:r w:rsidR="008D1A35" w:rsidRPr="008D5B64">
              <w:t>ПД</w:t>
            </w:r>
            <w:r w:rsidRPr="008D5B64">
              <w:t>.</w:t>
            </w:r>
          </w:p>
          <w:p w14:paraId="76732EAB" w14:textId="77777777" w:rsidR="001115FF" w:rsidRPr="008D5B64" w:rsidRDefault="001115FF" w:rsidP="001115FF">
            <w:pPr>
              <w:shd w:val="clear" w:color="auto" w:fill="FFFFFF"/>
              <w:tabs>
                <w:tab w:val="left" w:pos="0"/>
              </w:tabs>
              <w:spacing w:before="120" w:after="120"/>
            </w:pPr>
            <w:r w:rsidRPr="008D5B64">
              <w:t xml:space="preserve">Виды изысканий: </w:t>
            </w:r>
          </w:p>
          <w:p w14:paraId="3BD250C7" w14:textId="77777777" w:rsidR="001115FF" w:rsidRPr="008D5B64" w:rsidRDefault="001115FF" w:rsidP="00DD7C09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8D5B64">
              <w:rPr>
                <w:rFonts w:ascii="Times New Roman" w:hAnsi="Times New Roman"/>
                <w:iCs/>
                <w:sz w:val="24"/>
                <w:szCs w:val="20"/>
              </w:rPr>
              <w:t>инженерно-геодезические изыскания;</w:t>
            </w:r>
          </w:p>
          <w:p w14:paraId="0E71C979" w14:textId="77777777" w:rsidR="001115FF" w:rsidRPr="008D5B64" w:rsidRDefault="001115FF" w:rsidP="00DD7C09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8D5B64">
              <w:rPr>
                <w:rFonts w:ascii="Times New Roman" w:hAnsi="Times New Roman"/>
                <w:iCs/>
                <w:sz w:val="24"/>
                <w:szCs w:val="20"/>
              </w:rPr>
              <w:t>инженерно-геологические изыскания;</w:t>
            </w:r>
          </w:p>
          <w:p w14:paraId="3E4ADF01" w14:textId="77777777" w:rsidR="001115FF" w:rsidRPr="008D5B64" w:rsidRDefault="001115FF" w:rsidP="00DD7C09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8D5B64">
              <w:rPr>
                <w:rFonts w:ascii="Times New Roman" w:hAnsi="Times New Roman"/>
                <w:iCs/>
                <w:sz w:val="24"/>
                <w:szCs w:val="20"/>
              </w:rPr>
              <w:t>инженерно-гидрометеорологические изыскания;</w:t>
            </w:r>
          </w:p>
          <w:p w14:paraId="5959FE1B" w14:textId="77777777" w:rsidR="001115FF" w:rsidRPr="008D5B64" w:rsidRDefault="001115FF" w:rsidP="00DD7C09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iCs/>
                <w:sz w:val="24"/>
                <w:szCs w:val="20"/>
              </w:rPr>
            </w:pPr>
            <w:r w:rsidRPr="008D5B64">
              <w:rPr>
                <w:rFonts w:ascii="Times New Roman" w:hAnsi="Times New Roman"/>
                <w:iCs/>
                <w:sz w:val="24"/>
                <w:szCs w:val="20"/>
              </w:rPr>
              <w:t>инженерно-экологические изыскания.</w:t>
            </w:r>
          </w:p>
          <w:p w14:paraId="6C763C5B" w14:textId="77777777" w:rsidR="001115FF" w:rsidRPr="008D5B64" w:rsidRDefault="00253BCB" w:rsidP="001115FF">
            <w:pPr>
              <w:keepLines/>
              <w:tabs>
                <w:tab w:val="left" w:pos="0"/>
              </w:tabs>
              <w:spacing w:before="120" w:after="120"/>
              <w:ind w:right="57"/>
            </w:pPr>
            <w:r w:rsidRPr="008D5B64">
              <w:t>Задача</w:t>
            </w:r>
            <w:r w:rsidR="001115FF" w:rsidRPr="008D5B64">
              <w:t xml:space="preserve"> изысканий:</w:t>
            </w:r>
          </w:p>
          <w:p w14:paraId="0EF65424" w14:textId="77777777" w:rsidR="001115FF" w:rsidRPr="008D5B64" w:rsidRDefault="001115FF" w:rsidP="00DD7C09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 xml:space="preserve">получение </w:t>
            </w:r>
            <w:r w:rsidR="00E64C8B" w:rsidRPr="008D5B64">
              <w:rPr>
                <w:rFonts w:ascii="Times New Roman" w:hAnsi="Times New Roman"/>
                <w:sz w:val="24"/>
                <w:szCs w:val="20"/>
              </w:rPr>
              <w:t>инженерно</w:t>
            </w:r>
            <w:r w:rsidRPr="008D5B64">
              <w:rPr>
                <w:rFonts w:ascii="Times New Roman" w:hAnsi="Times New Roman"/>
                <w:sz w:val="24"/>
                <w:szCs w:val="20"/>
              </w:rPr>
              <w:t>-геодезических, инженерно-геологических, инженерно-гидрометеорологических и инженерно-экологических данных, необходимых для проектирования объектов</w:t>
            </w:r>
            <w:r w:rsidR="00E415B6" w:rsidRPr="008D5B64">
              <w:rPr>
                <w:rFonts w:ascii="Times New Roman" w:hAnsi="Times New Roman"/>
                <w:sz w:val="24"/>
                <w:szCs w:val="20"/>
              </w:rPr>
              <w:t>,</w:t>
            </w:r>
            <w:r w:rsidRPr="008D5B64">
              <w:rPr>
                <w:rFonts w:ascii="Times New Roman" w:hAnsi="Times New Roman"/>
                <w:sz w:val="24"/>
                <w:szCs w:val="20"/>
              </w:rPr>
              <w:t xml:space="preserve"> приведенных в </w:t>
            </w:r>
            <w:r w:rsidR="00E64C8B" w:rsidRPr="008D5B64">
              <w:rPr>
                <w:rFonts w:ascii="Times New Roman" w:hAnsi="Times New Roman"/>
                <w:sz w:val="24"/>
                <w:szCs w:val="20"/>
              </w:rPr>
              <w:t>приложениях</w:t>
            </w:r>
            <w:r w:rsidRPr="008D5B64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716FFA" w:rsidRPr="008D5B64">
              <w:rPr>
                <w:rFonts w:ascii="Times New Roman" w:hAnsi="Times New Roman"/>
                <w:sz w:val="24"/>
                <w:szCs w:val="20"/>
              </w:rPr>
              <w:t>3</w:t>
            </w:r>
            <w:r w:rsidRPr="008D5B64">
              <w:rPr>
                <w:rFonts w:ascii="Times New Roman" w:hAnsi="Times New Roman"/>
                <w:sz w:val="24"/>
                <w:szCs w:val="20"/>
              </w:rPr>
              <w:t xml:space="preserve">, </w:t>
            </w:r>
            <w:r w:rsidR="00716FFA" w:rsidRPr="008D5B64">
              <w:rPr>
                <w:rFonts w:ascii="Times New Roman" w:hAnsi="Times New Roman"/>
                <w:sz w:val="24"/>
                <w:szCs w:val="20"/>
              </w:rPr>
              <w:t>9</w:t>
            </w:r>
            <w:r w:rsidRPr="008D5B64">
              <w:rPr>
                <w:rFonts w:ascii="Times New Roman" w:hAnsi="Times New Roman"/>
                <w:iCs/>
                <w:sz w:val="24"/>
                <w:szCs w:val="20"/>
              </w:rPr>
              <w:t xml:space="preserve"> </w:t>
            </w:r>
            <w:r w:rsidR="00593876" w:rsidRPr="008D5B64">
              <w:rPr>
                <w:rFonts w:ascii="Times New Roman" w:hAnsi="Times New Roman"/>
                <w:iCs/>
                <w:sz w:val="24"/>
                <w:szCs w:val="20"/>
              </w:rPr>
              <w:t>настоящего ТЗ</w:t>
            </w:r>
            <w:r w:rsidRPr="008D5B64">
              <w:rPr>
                <w:rFonts w:ascii="Times New Roman" w:hAnsi="Times New Roman"/>
                <w:sz w:val="24"/>
                <w:szCs w:val="20"/>
              </w:rPr>
              <w:t>;</w:t>
            </w:r>
          </w:p>
          <w:p w14:paraId="1B069DE8" w14:textId="77777777" w:rsidR="001B1C1E" w:rsidRPr="008D5B64" w:rsidRDefault="001115FF" w:rsidP="00C609B7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Style w:val="af0"/>
                <w:i w:val="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 xml:space="preserve">комплексное изучение природных и техногенных условий территории в объеме, достаточном для принятия проектных решений по строительству и </w:t>
            </w:r>
            <w:r w:rsidRPr="008D5B64">
              <w:rPr>
                <w:rFonts w:ascii="Times New Roman" w:hAnsi="Times New Roman"/>
                <w:sz w:val="24"/>
                <w:szCs w:val="20"/>
              </w:rPr>
              <w:lastRenderedPageBreak/>
              <w:t>мероприятиям по инженерной защите территории и сооружений от опасных геологических и инженерно-геологических процессо</w:t>
            </w:r>
            <w:r w:rsidR="000E4AB7" w:rsidRPr="008D5B64">
              <w:rPr>
                <w:rFonts w:ascii="Times New Roman" w:hAnsi="Times New Roman"/>
                <w:sz w:val="24"/>
                <w:szCs w:val="20"/>
              </w:rPr>
              <w:t>в</w:t>
            </w:r>
            <w:r w:rsidR="00C609B7" w:rsidRPr="008D5B64"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</w:tr>
      <w:tr w:rsidR="00C568CF" w:rsidRPr="008D5B64" w14:paraId="20477F86" w14:textId="77777777" w:rsidTr="004847AB">
        <w:tc>
          <w:tcPr>
            <w:tcW w:w="422" w:type="pct"/>
            <w:shd w:val="clear" w:color="auto" w:fill="FFFFFF" w:themeFill="background1"/>
          </w:tcPr>
          <w:p w14:paraId="447FC066" w14:textId="77777777" w:rsidR="001B1C1E" w:rsidRPr="008D5B64" w:rsidRDefault="001B1C1E" w:rsidP="00DD7C09">
            <w:pPr>
              <w:keepLines/>
              <w:numPr>
                <w:ilvl w:val="0"/>
                <w:numId w:val="6"/>
              </w:numPr>
              <w:tabs>
                <w:tab w:val="clear" w:pos="753"/>
              </w:tabs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7404DE05" w14:textId="77777777" w:rsidR="00B2258E" w:rsidRPr="008D5B64" w:rsidRDefault="00B2258E" w:rsidP="00B2258E">
            <w:pPr>
              <w:keepLines/>
              <w:spacing w:before="120" w:after="120"/>
              <w:ind w:left="57" w:right="57"/>
              <w:rPr>
                <w:iCs/>
              </w:rPr>
            </w:pPr>
            <w:r w:rsidRPr="008D5B64">
              <w:rPr>
                <w:iCs/>
              </w:rPr>
              <w:t>Перечень нормативных правовых актов, НТД, в соответствии с требованиями которых необходимо выполнять ИИ</w:t>
            </w:r>
          </w:p>
        </w:tc>
        <w:tc>
          <w:tcPr>
            <w:tcW w:w="2956" w:type="pct"/>
            <w:shd w:val="clear" w:color="auto" w:fill="auto"/>
          </w:tcPr>
          <w:p w14:paraId="79C66544" w14:textId="77777777" w:rsidR="001115FF" w:rsidRPr="008D5B64" w:rsidRDefault="00B2258E" w:rsidP="001115FF">
            <w:pPr>
              <w:shd w:val="clear" w:color="auto" w:fill="FFFFFF"/>
              <w:tabs>
                <w:tab w:val="left" w:pos="0"/>
              </w:tabs>
              <w:spacing w:before="120" w:after="120"/>
            </w:pPr>
            <w:r w:rsidRPr="008D5B64">
              <w:t>ИИ выполнить на основании следующего переч</w:t>
            </w:r>
            <w:r w:rsidR="001115FF" w:rsidRPr="008D5B64">
              <w:t>н</w:t>
            </w:r>
            <w:r w:rsidRPr="008D5B64">
              <w:t>я</w:t>
            </w:r>
            <w:r w:rsidR="001115FF" w:rsidRPr="008D5B64">
              <w:t xml:space="preserve"> </w:t>
            </w:r>
            <w:r w:rsidRPr="008D5B64">
              <w:rPr>
                <w:iCs/>
              </w:rPr>
              <w:t>нормативных правовых актов, НТД</w:t>
            </w:r>
            <w:r w:rsidRPr="008D5B64">
              <w:t xml:space="preserve"> </w:t>
            </w:r>
            <w:r w:rsidR="001115FF" w:rsidRPr="008D5B64">
              <w:t xml:space="preserve">и ЛНД </w:t>
            </w:r>
            <w:r w:rsidR="00200E14" w:rsidRPr="008D5B64">
              <w:t>Компании:</w:t>
            </w:r>
          </w:p>
          <w:p w14:paraId="4B27E0DB" w14:textId="77777777" w:rsidR="00C609B7" w:rsidRPr="008D5B64" w:rsidRDefault="00C609B7" w:rsidP="00206D4E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 xml:space="preserve">Постановление Правительства РФ от 19.01.2006 </w:t>
            </w:r>
            <w:r w:rsidRPr="008D5B64">
              <w:rPr>
                <w:rFonts w:ascii="Times New Roman" w:hAnsi="Times New Roman"/>
                <w:sz w:val="24"/>
                <w:szCs w:val="20"/>
              </w:rPr>
              <w:br/>
              <w:t>№ 20 «Об инженерных изысканиях для подготовки проектной документации, строительства, реконструкции объектов капитального строительства»;</w:t>
            </w:r>
          </w:p>
          <w:p w14:paraId="53EA14D6" w14:textId="77777777" w:rsidR="00C609B7" w:rsidRPr="003A131C" w:rsidRDefault="007117AF" w:rsidP="007117AF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proofErr w:type="gramStart"/>
            <w:r w:rsidRPr="008D5B64">
              <w:rPr>
                <w:rFonts w:ascii="Times New Roman" w:hAnsi="Times New Roman"/>
                <w:sz w:val="24"/>
                <w:szCs w:val="20"/>
              </w:rPr>
              <w:t xml:space="preserve">Постановление Правительства РФ от 28.05.2021 N 815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сооружений», и о </w:t>
            </w:r>
            <w:r w:rsidRPr="003A131C">
              <w:rPr>
                <w:rFonts w:ascii="Times New Roman" w:hAnsi="Times New Roman"/>
                <w:sz w:val="24"/>
                <w:szCs w:val="20"/>
              </w:rPr>
              <w:t>признании утратившим силу постановления Правительства Российской Федерации от 4 июля 2020 г. N 985»;</w:t>
            </w:r>
            <w:proofErr w:type="gramEnd"/>
          </w:p>
          <w:p w14:paraId="38198771" w14:textId="25F41613" w:rsidR="00F03D0F" w:rsidRPr="003A131C" w:rsidRDefault="00F03D0F" w:rsidP="00F03D0F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A131C">
              <w:rPr>
                <w:rStyle w:val="af0"/>
                <w:rFonts w:ascii="Times New Roman" w:hAnsi="Times New Roman"/>
                <w:i w:val="0"/>
                <w:iCs w:val="0"/>
                <w:sz w:val="24"/>
                <w:szCs w:val="20"/>
              </w:rPr>
              <w:t>Постановление администрация Таймырского (Долгано-Ненецкого) автономного округа от 1 декабря 2003 г. N 450</w:t>
            </w:r>
            <w:proofErr w:type="gramStart"/>
            <w:r w:rsidRPr="003A131C">
              <w:rPr>
                <w:rStyle w:val="af0"/>
                <w:rFonts w:ascii="Times New Roman" w:hAnsi="Times New Roman"/>
                <w:i w:val="0"/>
                <w:iCs w:val="0"/>
                <w:sz w:val="24"/>
                <w:szCs w:val="20"/>
              </w:rPr>
              <w:t xml:space="preserve"> О</w:t>
            </w:r>
            <w:proofErr w:type="gramEnd"/>
            <w:r w:rsidRPr="003A131C">
              <w:rPr>
                <w:rStyle w:val="af0"/>
                <w:rFonts w:ascii="Times New Roman" w:hAnsi="Times New Roman"/>
                <w:i w:val="0"/>
                <w:iCs w:val="0"/>
                <w:sz w:val="24"/>
                <w:szCs w:val="20"/>
              </w:rPr>
              <w:t xml:space="preserve"> порядке передвижения транспортных средств по межселенным территориям Таймырского (Долгано-Ненецкого) автономного округа (с изм. </w:t>
            </w:r>
            <w:proofErr w:type="gramStart"/>
            <w:r w:rsidRPr="003A131C">
              <w:rPr>
                <w:rStyle w:val="af0"/>
                <w:rFonts w:ascii="Times New Roman" w:hAnsi="Times New Roman"/>
                <w:i w:val="0"/>
                <w:iCs w:val="0"/>
                <w:sz w:val="24"/>
                <w:szCs w:val="20"/>
              </w:rPr>
              <w:t>Постановления №475-п от 31.05.2022);</w:t>
            </w:r>
            <w:proofErr w:type="gramEnd"/>
          </w:p>
          <w:p w14:paraId="562E496E" w14:textId="77777777" w:rsidR="00B15855" w:rsidRPr="003A131C" w:rsidRDefault="00B15855" w:rsidP="00B15855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A131C">
              <w:rPr>
                <w:rFonts w:ascii="Times New Roman" w:hAnsi="Times New Roman"/>
                <w:sz w:val="24"/>
                <w:szCs w:val="20"/>
              </w:rPr>
              <w:t xml:space="preserve">СП 47.13330.2016 «Инженерные изыскания для строительства. Основные положения. Актуализированная редакция </w:t>
            </w:r>
            <w:proofErr w:type="spellStart"/>
            <w:r w:rsidRPr="003A131C">
              <w:rPr>
                <w:rFonts w:ascii="Times New Roman" w:hAnsi="Times New Roman"/>
                <w:sz w:val="24"/>
                <w:szCs w:val="20"/>
              </w:rPr>
              <w:t>С</w:t>
            </w:r>
            <w:r w:rsidR="00DF250F" w:rsidRPr="003A131C">
              <w:rPr>
                <w:rFonts w:ascii="Times New Roman" w:hAnsi="Times New Roman"/>
                <w:sz w:val="24"/>
                <w:szCs w:val="20"/>
              </w:rPr>
              <w:t>н</w:t>
            </w:r>
            <w:r w:rsidRPr="003A131C">
              <w:rPr>
                <w:rFonts w:ascii="Times New Roman" w:hAnsi="Times New Roman"/>
                <w:sz w:val="24"/>
                <w:szCs w:val="20"/>
              </w:rPr>
              <w:t>иП</w:t>
            </w:r>
            <w:proofErr w:type="spellEnd"/>
            <w:r w:rsidRPr="003A131C">
              <w:rPr>
                <w:rFonts w:ascii="Times New Roman" w:hAnsi="Times New Roman"/>
                <w:sz w:val="24"/>
                <w:szCs w:val="20"/>
              </w:rPr>
              <w:t xml:space="preserve"> 11-02-96» (в части, утвержденной постановлением Правительства Российской Федерации от 28.05.2021г. №815);</w:t>
            </w:r>
          </w:p>
          <w:p w14:paraId="48C3EC2F" w14:textId="77777777" w:rsidR="00CB020A" w:rsidRPr="008D5B64" w:rsidRDefault="00CB020A" w:rsidP="00CB020A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СП 502.1325800.2021 «Инженерно-экологические изыскания для строительства. Общие правила производства работ»;</w:t>
            </w:r>
          </w:p>
          <w:p w14:paraId="1F489E25" w14:textId="77777777" w:rsidR="00B15855" w:rsidRPr="008D5B64" w:rsidRDefault="00B15855" w:rsidP="00B15855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СП 131.13330.2020 «</w:t>
            </w:r>
            <w:proofErr w:type="spellStart"/>
            <w:r w:rsidRPr="008D5B64">
              <w:rPr>
                <w:rFonts w:ascii="Times New Roman" w:hAnsi="Times New Roman"/>
                <w:sz w:val="24"/>
                <w:szCs w:val="20"/>
              </w:rPr>
              <w:t>С</w:t>
            </w:r>
            <w:r w:rsidR="00DF250F" w:rsidRPr="008D5B64">
              <w:rPr>
                <w:rFonts w:ascii="Times New Roman" w:hAnsi="Times New Roman"/>
                <w:sz w:val="24"/>
                <w:szCs w:val="20"/>
              </w:rPr>
              <w:t>н</w:t>
            </w:r>
            <w:r w:rsidRPr="008D5B64">
              <w:rPr>
                <w:rFonts w:ascii="Times New Roman" w:hAnsi="Times New Roman"/>
                <w:sz w:val="24"/>
                <w:szCs w:val="20"/>
              </w:rPr>
              <w:t>иП</w:t>
            </w:r>
            <w:proofErr w:type="spellEnd"/>
            <w:r w:rsidRPr="008D5B64">
              <w:rPr>
                <w:rFonts w:ascii="Times New Roman" w:hAnsi="Times New Roman"/>
                <w:sz w:val="24"/>
                <w:szCs w:val="20"/>
              </w:rPr>
              <w:t xml:space="preserve"> 23-01-99* «Строительная климатология» (в части, утвержденной постановлением Правительства Российской Федерации от 28.05.2021г. №815);</w:t>
            </w:r>
          </w:p>
          <w:p w14:paraId="3FE7A777" w14:textId="77777777" w:rsidR="00B15855" w:rsidRPr="008D5B64" w:rsidRDefault="00B15855" w:rsidP="00B15855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СП 317.1325800.2017 «Инженерно-геодезические изыскания для строительства. Общие правила производства работ»;</w:t>
            </w:r>
          </w:p>
          <w:p w14:paraId="351058A6" w14:textId="77777777" w:rsidR="00B15855" w:rsidRPr="008D5B64" w:rsidRDefault="00387AFE" w:rsidP="00B15855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СП 493.1325800.2020</w:t>
            </w:r>
            <w:r w:rsidR="00B15855" w:rsidRPr="008D5B64">
              <w:rPr>
                <w:rFonts w:ascii="Times New Roman" w:hAnsi="Times New Roman"/>
                <w:sz w:val="24"/>
                <w:szCs w:val="20"/>
              </w:rPr>
              <w:t xml:space="preserve"> «Свод правил. Инженерные изыскания для строительства в районах распространения многолетнемерзлых грунтов. Общие требования»;</w:t>
            </w:r>
          </w:p>
          <w:p w14:paraId="4F2598AB" w14:textId="77777777" w:rsidR="00B15855" w:rsidRPr="008D5B64" w:rsidRDefault="00B15855" w:rsidP="00B15855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СП 115.13330.2016 «Геофизика опасных природных воздействий» (Табл.5.1);</w:t>
            </w:r>
          </w:p>
          <w:p w14:paraId="705EB315" w14:textId="77777777" w:rsidR="00B15855" w:rsidRPr="008D5B64" w:rsidRDefault="00B15855" w:rsidP="00B15855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6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СП 284.1325800.2016 «Трубопроводы промысловые для нефти и газа. Правила проектирования и производства работ»;</w:t>
            </w:r>
          </w:p>
          <w:p w14:paraId="7C091A19" w14:textId="77777777" w:rsidR="00B15855" w:rsidRPr="008D5B64" w:rsidRDefault="00B15855" w:rsidP="00B15855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 xml:space="preserve">ВСН 30-81 «Инструкция по установке и сдаче </w:t>
            </w:r>
            <w:r w:rsidRPr="008D5B64">
              <w:rPr>
                <w:rFonts w:ascii="Times New Roman" w:hAnsi="Times New Roman"/>
                <w:sz w:val="24"/>
                <w:szCs w:val="20"/>
              </w:rPr>
              <w:lastRenderedPageBreak/>
              <w:t>заказчику закрепительных знаков и реперов при изыскании объектов нефтяной промышленности»;</w:t>
            </w:r>
          </w:p>
          <w:p w14:paraId="043B1976" w14:textId="031FD714" w:rsidR="00B15855" w:rsidRPr="008D5B64" w:rsidRDefault="00B15855" w:rsidP="00B15855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ГОСТ 21.301-20</w:t>
            </w:r>
            <w:r w:rsidR="007616C3">
              <w:rPr>
                <w:rFonts w:ascii="Times New Roman" w:hAnsi="Times New Roman"/>
                <w:sz w:val="24"/>
                <w:szCs w:val="20"/>
              </w:rPr>
              <w:t>21</w:t>
            </w:r>
            <w:r w:rsidRPr="008D5B64">
              <w:rPr>
                <w:rFonts w:ascii="Times New Roman" w:hAnsi="Times New Roman"/>
                <w:sz w:val="24"/>
                <w:szCs w:val="20"/>
              </w:rPr>
              <w:t xml:space="preserve"> «Межгосударственный стандарт. Система проектной документации для строительства. Основные требования к оформлению отчетной документации по инженерным изысканиям»;</w:t>
            </w:r>
          </w:p>
          <w:p w14:paraId="6A4C7864" w14:textId="77777777" w:rsidR="00B15855" w:rsidRPr="008D5B64" w:rsidRDefault="00B15855" w:rsidP="00B15855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ГОСТ 25100-2020 «Грунты. Классификация»;</w:t>
            </w:r>
          </w:p>
          <w:p w14:paraId="12B37AD5" w14:textId="77777777" w:rsidR="00B15855" w:rsidRPr="008D5B64" w:rsidRDefault="00B15855" w:rsidP="00B15855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60" w:line="240" w:lineRule="auto"/>
              <w:contextualSpacing w:val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ГОСТ 20522-2012 «Грунты. Методы статистической обработки результатов испытаний»;</w:t>
            </w:r>
          </w:p>
          <w:p w14:paraId="0A7C0371" w14:textId="33E9FB7C" w:rsidR="00B15855" w:rsidRPr="003A131C" w:rsidRDefault="00B15855" w:rsidP="00B61E86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 xml:space="preserve">ГОСТ </w:t>
            </w:r>
            <w:r w:rsidRPr="003A131C">
              <w:rPr>
                <w:rFonts w:ascii="Times New Roman" w:hAnsi="Times New Roman"/>
                <w:sz w:val="24"/>
                <w:szCs w:val="20"/>
              </w:rPr>
              <w:t>21.302-20</w:t>
            </w:r>
            <w:r w:rsidR="007616C3">
              <w:rPr>
                <w:rFonts w:ascii="Times New Roman" w:hAnsi="Times New Roman"/>
                <w:sz w:val="24"/>
                <w:szCs w:val="20"/>
              </w:rPr>
              <w:t>21</w:t>
            </w:r>
            <w:r w:rsidRPr="003A131C">
              <w:rPr>
                <w:rFonts w:ascii="Times New Roman" w:hAnsi="Times New Roman"/>
                <w:sz w:val="24"/>
                <w:szCs w:val="20"/>
              </w:rPr>
              <w:t xml:space="preserve"> «Условные графические обозначения в документации по инженерно-геологическим изысканиям»;</w:t>
            </w:r>
          </w:p>
          <w:p w14:paraId="529CB328" w14:textId="77777777" w:rsidR="00B61E86" w:rsidRPr="003A131C" w:rsidRDefault="00B61E86" w:rsidP="00B61E86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A131C">
              <w:rPr>
                <w:rFonts w:ascii="Times New Roman" w:hAnsi="Times New Roman"/>
                <w:sz w:val="24"/>
                <w:szCs w:val="20"/>
              </w:rPr>
              <w:t xml:space="preserve">Федеральный закон </w:t>
            </w:r>
            <w:r w:rsidR="00DF250F" w:rsidRPr="003A131C">
              <w:rPr>
                <w:rFonts w:ascii="Times New Roman" w:hAnsi="Times New Roman"/>
                <w:sz w:val="24"/>
                <w:szCs w:val="20"/>
              </w:rPr>
              <w:t>«</w:t>
            </w:r>
            <w:r w:rsidRPr="003A131C">
              <w:rPr>
                <w:rFonts w:ascii="Times New Roman" w:hAnsi="Times New Roman"/>
                <w:sz w:val="24"/>
                <w:szCs w:val="20"/>
              </w:rPr>
              <w:t>Технический регламент о безопасности зданий и сооружений</w:t>
            </w:r>
            <w:r w:rsidR="00DF250F" w:rsidRPr="003A131C">
              <w:rPr>
                <w:rFonts w:ascii="Times New Roman" w:hAnsi="Times New Roman"/>
                <w:sz w:val="24"/>
                <w:szCs w:val="20"/>
              </w:rPr>
              <w:t>»</w:t>
            </w:r>
            <w:r w:rsidRPr="003A131C">
              <w:rPr>
                <w:rFonts w:ascii="Times New Roman" w:hAnsi="Times New Roman"/>
                <w:sz w:val="24"/>
                <w:szCs w:val="20"/>
              </w:rPr>
              <w:t xml:space="preserve"> от 30.12.2009 N 384-ФЗ;</w:t>
            </w:r>
          </w:p>
          <w:p w14:paraId="2A3B739A" w14:textId="048658C3" w:rsidR="00F03D0F" w:rsidRPr="003A131C" w:rsidRDefault="00F03D0F" w:rsidP="00F03D0F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A131C">
              <w:rPr>
                <w:rStyle w:val="af0"/>
                <w:rFonts w:ascii="Times New Roman" w:hAnsi="Times New Roman"/>
                <w:i w:val="0"/>
                <w:iCs w:val="0"/>
                <w:sz w:val="24"/>
                <w:szCs w:val="20"/>
              </w:rPr>
              <w:t>Федеральный закон РФ от 10.12.1995, № 196-ФЗ «О безопасности дорожного движения»;</w:t>
            </w:r>
          </w:p>
          <w:p w14:paraId="6091ECB5" w14:textId="77777777" w:rsidR="00B15855" w:rsidRPr="003A131C" w:rsidRDefault="00B15855" w:rsidP="00B15855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A131C">
              <w:rPr>
                <w:rFonts w:ascii="Times New Roman" w:hAnsi="Times New Roman"/>
                <w:sz w:val="24"/>
                <w:szCs w:val="20"/>
              </w:rPr>
              <w:t xml:space="preserve">Условные знаки для топографических планов масштабов 1:5000, 1:2000, 1:1000, 1:500». М.: ФГУП </w:t>
            </w:r>
            <w:r w:rsidR="00DF250F" w:rsidRPr="003A131C">
              <w:rPr>
                <w:rFonts w:ascii="Times New Roman" w:hAnsi="Times New Roman"/>
                <w:sz w:val="24"/>
                <w:szCs w:val="20"/>
              </w:rPr>
              <w:t>«</w:t>
            </w:r>
            <w:proofErr w:type="spellStart"/>
            <w:r w:rsidRPr="003A131C">
              <w:rPr>
                <w:rFonts w:ascii="Times New Roman" w:hAnsi="Times New Roman"/>
                <w:sz w:val="24"/>
                <w:szCs w:val="20"/>
              </w:rPr>
              <w:t>Картгеоцентр</w:t>
            </w:r>
            <w:proofErr w:type="spellEnd"/>
            <w:r w:rsidR="00DF250F" w:rsidRPr="003A131C">
              <w:rPr>
                <w:rFonts w:ascii="Times New Roman" w:hAnsi="Times New Roman"/>
                <w:sz w:val="24"/>
                <w:szCs w:val="20"/>
              </w:rPr>
              <w:t>»</w:t>
            </w:r>
            <w:r w:rsidRPr="003A131C">
              <w:rPr>
                <w:rFonts w:ascii="Times New Roman" w:hAnsi="Times New Roman"/>
                <w:sz w:val="24"/>
                <w:szCs w:val="20"/>
              </w:rPr>
              <w:t>, 2004г.;</w:t>
            </w:r>
          </w:p>
          <w:p w14:paraId="5932BA2A" w14:textId="77777777" w:rsidR="00B15855" w:rsidRPr="003A131C" w:rsidRDefault="00B15855" w:rsidP="00B15855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A131C">
              <w:rPr>
                <w:rFonts w:ascii="Times New Roman" w:hAnsi="Times New Roman"/>
                <w:sz w:val="24"/>
                <w:szCs w:val="20"/>
              </w:rPr>
              <w:t xml:space="preserve">Приказ Минэкономразвития России от 09.01.2018 N 3 </w:t>
            </w:r>
            <w:r w:rsidR="00DF250F" w:rsidRPr="003A131C">
              <w:rPr>
                <w:rFonts w:ascii="Times New Roman" w:hAnsi="Times New Roman"/>
                <w:sz w:val="24"/>
                <w:szCs w:val="20"/>
              </w:rPr>
              <w:t>«</w:t>
            </w:r>
            <w:r w:rsidRPr="003A131C">
              <w:rPr>
                <w:rFonts w:ascii="Times New Roman" w:hAnsi="Times New Roman"/>
                <w:sz w:val="24"/>
                <w:szCs w:val="20"/>
              </w:rPr>
              <w:t>Об утверждении Административного регламента исполнения Федеральной службой государственной регистрации, кадастра и картографии государственной функции по осуществлению федерального государственного надзора в области геодезии и картографии</w:t>
            </w:r>
            <w:r w:rsidR="00DF250F" w:rsidRPr="003A131C">
              <w:rPr>
                <w:rFonts w:ascii="Times New Roman" w:hAnsi="Times New Roman"/>
                <w:sz w:val="24"/>
                <w:szCs w:val="20"/>
              </w:rPr>
              <w:t>»</w:t>
            </w:r>
            <w:r w:rsidRPr="003A131C">
              <w:rPr>
                <w:rFonts w:ascii="Times New Roman" w:hAnsi="Times New Roman"/>
                <w:sz w:val="24"/>
                <w:szCs w:val="20"/>
              </w:rPr>
              <w:t>;</w:t>
            </w:r>
          </w:p>
          <w:p w14:paraId="4780A3F0" w14:textId="7C330D9D" w:rsidR="00C609B7" w:rsidRPr="0009700A" w:rsidRDefault="00C609B7" w:rsidP="00206D4E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9700A">
              <w:rPr>
                <w:rFonts w:ascii="Times New Roman" w:hAnsi="Times New Roman"/>
                <w:sz w:val="24"/>
                <w:szCs w:val="20"/>
              </w:rPr>
              <w:t>Положение Компании «Порядок проведения инженерно-геологических изысканий для строительства объектов Компании»;</w:t>
            </w:r>
          </w:p>
          <w:p w14:paraId="2D1E094D" w14:textId="3A7E55AB" w:rsidR="00C609B7" w:rsidRPr="0009700A" w:rsidRDefault="00C609B7" w:rsidP="00206D4E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9700A">
              <w:rPr>
                <w:rFonts w:ascii="Times New Roman" w:hAnsi="Times New Roman"/>
                <w:sz w:val="24"/>
                <w:szCs w:val="20"/>
              </w:rPr>
              <w:t>Положение Компании «Порядок проведения инженерно-геодезических изысканий для ст</w:t>
            </w:r>
            <w:r w:rsidR="0009700A" w:rsidRPr="0009700A">
              <w:rPr>
                <w:rFonts w:ascii="Times New Roman" w:hAnsi="Times New Roman"/>
                <w:sz w:val="24"/>
                <w:szCs w:val="20"/>
              </w:rPr>
              <w:t>роительства объектов Компании»</w:t>
            </w:r>
            <w:r w:rsidRPr="0009700A">
              <w:rPr>
                <w:rFonts w:ascii="Times New Roman" w:hAnsi="Times New Roman"/>
                <w:sz w:val="24"/>
                <w:szCs w:val="20"/>
              </w:rPr>
              <w:t>;</w:t>
            </w:r>
          </w:p>
          <w:p w14:paraId="7457A403" w14:textId="7AC4EC41" w:rsidR="00C609B7" w:rsidRPr="0009700A" w:rsidRDefault="00C609B7" w:rsidP="00206D4E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9700A">
              <w:rPr>
                <w:rFonts w:ascii="Times New Roman" w:hAnsi="Times New Roman"/>
                <w:sz w:val="24"/>
                <w:szCs w:val="20"/>
              </w:rPr>
              <w:t>Положение Компании «Порядок проведения инженерно-экологических изысканий для стр</w:t>
            </w:r>
            <w:r w:rsidR="0009700A" w:rsidRPr="0009700A">
              <w:rPr>
                <w:rFonts w:ascii="Times New Roman" w:hAnsi="Times New Roman"/>
                <w:sz w:val="24"/>
                <w:szCs w:val="20"/>
              </w:rPr>
              <w:t>оительства объектов Компании»</w:t>
            </w:r>
            <w:r w:rsidRPr="0009700A">
              <w:rPr>
                <w:rFonts w:ascii="Times New Roman" w:hAnsi="Times New Roman"/>
                <w:sz w:val="24"/>
                <w:szCs w:val="20"/>
              </w:rPr>
              <w:t>;</w:t>
            </w:r>
          </w:p>
          <w:p w14:paraId="613C0D82" w14:textId="757A7C48" w:rsidR="00C609B7" w:rsidRPr="00460E0D" w:rsidRDefault="00B22D7D" w:rsidP="00206D4E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Типовые требования</w:t>
            </w:r>
            <w:r w:rsidR="00C609B7" w:rsidRPr="00460E0D">
              <w:rPr>
                <w:rFonts w:ascii="Times New Roman" w:hAnsi="Times New Roman"/>
                <w:sz w:val="24"/>
                <w:szCs w:val="20"/>
              </w:rPr>
              <w:t xml:space="preserve"> Компании «</w:t>
            </w:r>
            <w:r>
              <w:rPr>
                <w:rFonts w:ascii="Times New Roman" w:hAnsi="Times New Roman"/>
                <w:sz w:val="24"/>
                <w:szCs w:val="20"/>
              </w:rPr>
              <w:t>Организация</w:t>
            </w:r>
            <w:r w:rsidR="00C609B7" w:rsidRPr="00460E0D">
              <w:rPr>
                <w:rFonts w:ascii="Times New Roman" w:hAnsi="Times New Roman"/>
                <w:sz w:val="24"/>
                <w:szCs w:val="20"/>
              </w:rPr>
              <w:t xml:space="preserve"> технического </w:t>
            </w:r>
            <w:proofErr w:type="gramStart"/>
            <w:r w:rsidR="00C609B7" w:rsidRPr="00460E0D">
              <w:rPr>
                <w:rFonts w:ascii="Times New Roman" w:hAnsi="Times New Roman"/>
                <w:sz w:val="24"/>
                <w:szCs w:val="20"/>
              </w:rPr>
              <w:t>контроля за</w:t>
            </w:r>
            <w:proofErr w:type="gramEnd"/>
            <w:r w:rsidR="00C609B7" w:rsidRPr="00460E0D">
              <w:rPr>
                <w:rFonts w:ascii="Times New Roman" w:hAnsi="Times New Roman"/>
                <w:sz w:val="24"/>
                <w:szCs w:val="20"/>
              </w:rPr>
              <w:t xml:space="preserve"> инженерными изысканиями для </w:t>
            </w:r>
            <w:r>
              <w:rPr>
                <w:rFonts w:ascii="Times New Roman" w:hAnsi="Times New Roman"/>
                <w:sz w:val="24"/>
                <w:szCs w:val="20"/>
              </w:rPr>
              <w:t>строительства объектов Компании</w:t>
            </w:r>
            <w:r w:rsidR="00C609B7" w:rsidRPr="00460E0D">
              <w:rPr>
                <w:rFonts w:ascii="Times New Roman" w:hAnsi="Times New Roman"/>
                <w:sz w:val="24"/>
                <w:szCs w:val="20"/>
              </w:rPr>
              <w:t>»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версия 1 </w:t>
            </w:r>
            <w:r w:rsidR="00C609B7" w:rsidRPr="00460E0D">
              <w:rPr>
                <w:rFonts w:ascii="Times New Roman" w:hAnsi="Times New Roman"/>
                <w:sz w:val="24"/>
                <w:szCs w:val="20"/>
              </w:rPr>
              <w:t xml:space="preserve">№ П2-01 </w:t>
            </w:r>
            <w:r>
              <w:rPr>
                <w:rFonts w:ascii="Times New Roman" w:hAnsi="Times New Roman"/>
                <w:sz w:val="24"/>
                <w:szCs w:val="20"/>
              </w:rPr>
              <w:t>ТТР</w:t>
            </w:r>
            <w:r w:rsidR="00C609B7" w:rsidRPr="00460E0D">
              <w:rPr>
                <w:rFonts w:ascii="Times New Roman" w:hAnsi="Times New Roman"/>
                <w:sz w:val="24"/>
                <w:szCs w:val="20"/>
              </w:rPr>
              <w:t>-0</w:t>
            </w:r>
            <w:r>
              <w:rPr>
                <w:rFonts w:ascii="Times New Roman" w:hAnsi="Times New Roman"/>
                <w:sz w:val="24"/>
                <w:szCs w:val="20"/>
              </w:rPr>
              <w:t>0</w:t>
            </w:r>
            <w:r w:rsidR="00C609B7" w:rsidRPr="00460E0D">
              <w:rPr>
                <w:rFonts w:ascii="Times New Roman" w:hAnsi="Times New Roman"/>
                <w:sz w:val="24"/>
                <w:szCs w:val="20"/>
              </w:rPr>
              <w:t>2</w:t>
            </w:r>
            <w:r>
              <w:rPr>
                <w:rFonts w:ascii="Times New Roman" w:hAnsi="Times New Roman"/>
                <w:sz w:val="24"/>
                <w:szCs w:val="20"/>
              </w:rPr>
              <w:t>6</w:t>
            </w:r>
            <w:r w:rsidR="00C609B7" w:rsidRPr="00460E0D">
              <w:rPr>
                <w:rFonts w:ascii="Times New Roman" w:hAnsi="Times New Roman"/>
                <w:sz w:val="24"/>
                <w:szCs w:val="20"/>
              </w:rPr>
              <w:t>;</w:t>
            </w:r>
          </w:p>
          <w:p w14:paraId="5DAA81A8" w14:textId="77777777" w:rsidR="00F03D0F" w:rsidRPr="006165BB" w:rsidRDefault="00F03D0F" w:rsidP="00F03D0F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Style w:val="af0"/>
                <w:rFonts w:ascii="Times New Roman" w:hAnsi="Times New Roman"/>
                <w:i w:val="0"/>
                <w:iCs w:val="0"/>
                <w:sz w:val="24"/>
                <w:szCs w:val="20"/>
              </w:rPr>
            </w:pPr>
            <w:r w:rsidRPr="006165BB">
              <w:rPr>
                <w:rStyle w:val="af0"/>
                <w:rFonts w:ascii="Times New Roman" w:hAnsi="Times New Roman"/>
                <w:i w:val="0"/>
                <w:iCs w:val="0"/>
                <w:sz w:val="24"/>
                <w:szCs w:val="20"/>
              </w:rPr>
              <w:t>Положение ПАО «НК «Роснефть» «Система управления безопасной эксплуатацией транспортных средств» № П3-05 Р-0853;</w:t>
            </w:r>
          </w:p>
          <w:p w14:paraId="6666CFE9" w14:textId="24C1772F" w:rsidR="00F03D0F" w:rsidRDefault="00F03D0F" w:rsidP="00F03D0F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Style w:val="af0"/>
                <w:rFonts w:ascii="Times New Roman" w:hAnsi="Times New Roman"/>
                <w:i w:val="0"/>
                <w:iCs w:val="0"/>
                <w:sz w:val="24"/>
                <w:szCs w:val="20"/>
              </w:rPr>
            </w:pPr>
            <w:r w:rsidRPr="006165BB">
              <w:rPr>
                <w:rStyle w:val="af0"/>
                <w:rFonts w:ascii="Times New Roman" w:hAnsi="Times New Roman"/>
                <w:i w:val="0"/>
                <w:iCs w:val="0"/>
                <w:sz w:val="24"/>
                <w:szCs w:val="20"/>
              </w:rPr>
              <w:t>Положение ООО «Восток Ойл» «Обеспечение безопасности дорожного движения при эксплуатации транспортных средств» П3-05 Р-9435 ЮЛ-567;</w:t>
            </w:r>
          </w:p>
          <w:p w14:paraId="1697C7B5" w14:textId="726E8116" w:rsidR="00460E0D" w:rsidRPr="0009700A" w:rsidRDefault="00460E0D" w:rsidP="00460E0D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9700A">
              <w:rPr>
                <w:rFonts w:ascii="Times New Roman" w:hAnsi="Times New Roman"/>
                <w:sz w:val="24"/>
                <w:szCs w:val="20"/>
              </w:rPr>
              <w:t>Положение Компании «Маркшейдерские, геодезические и картографические работы в Компании»;</w:t>
            </w:r>
          </w:p>
          <w:p w14:paraId="39F53DC9" w14:textId="145B1E08" w:rsidR="00460E0D" w:rsidRPr="0009700A" w:rsidRDefault="00460E0D" w:rsidP="00460E0D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Style w:val="af0"/>
                <w:rFonts w:ascii="Times New Roman" w:hAnsi="Times New Roman"/>
                <w:i w:val="0"/>
                <w:iCs w:val="0"/>
                <w:sz w:val="24"/>
                <w:szCs w:val="20"/>
              </w:rPr>
            </w:pPr>
            <w:r w:rsidRPr="0009700A">
              <w:rPr>
                <w:rFonts w:ascii="Times New Roman" w:hAnsi="Times New Roman"/>
                <w:sz w:val="24"/>
                <w:szCs w:val="20"/>
              </w:rPr>
              <w:t>Положение Компании «Создание цифровой картографической основы открытого пользования в Компании»;</w:t>
            </w:r>
          </w:p>
          <w:p w14:paraId="337B18C7" w14:textId="069BE842" w:rsidR="006165BB" w:rsidRPr="0009700A" w:rsidRDefault="006165BB" w:rsidP="006165BB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09700A">
              <w:rPr>
                <w:rFonts w:ascii="Times New Roman" w:hAnsi="Times New Roman"/>
                <w:sz w:val="24"/>
                <w:szCs w:val="20"/>
              </w:rPr>
              <w:t xml:space="preserve">Положение Компании «Создание цифровой </w:t>
            </w:r>
            <w:r w:rsidRPr="0009700A">
              <w:rPr>
                <w:rFonts w:ascii="Times New Roman" w:hAnsi="Times New Roman"/>
                <w:sz w:val="24"/>
                <w:szCs w:val="20"/>
              </w:rPr>
              <w:lastRenderedPageBreak/>
              <w:t>картографической основы открытого пользования в компании»;</w:t>
            </w:r>
          </w:p>
          <w:p w14:paraId="57DF2F55" w14:textId="77777777" w:rsidR="00C609B7" w:rsidRPr="003A131C" w:rsidRDefault="00C609B7" w:rsidP="00206D4E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A131C">
              <w:rPr>
                <w:rFonts w:ascii="Times New Roman" w:hAnsi="Times New Roman"/>
                <w:sz w:val="24"/>
                <w:szCs w:val="20"/>
              </w:rPr>
              <w:t>Принципы классификации Компании «Объекты цифровой топографической</w:t>
            </w:r>
            <w:r w:rsidR="00074DDA" w:rsidRPr="003A131C">
              <w:rPr>
                <w:rFonts w:ascii="Times New Roman" w:hAnsi="Times New Roman"/>
                <w:sz w:val="24"/>
                <w:szCs w:val="20"/>
              </w:rPr>
              <w:t xml:space="preserve"> информации масштаба 1:10000» №</w:t>
            </w:r>
            <w:r w:rsidRPr="003A131C">
              <w:rPr>
                <w:rFonts w:ascii="Times New Roman" w:hAnsi="Times New Roman"/>
                <w:sz w:val="24"/>
                <w:szCs w:val="20"/>
              </w:rPr>
              <w:t>П1-01 ПК-0003;</w:t>
            </w:r>
          </w:p>
          <w:p w14:paraId="2827BA6E" w14:textId="77777777" w:rsidR="00C609B7" w:rsidRPr="003A131C" w:rsidRDefault="00C609B7" w:rsidP="00206D4E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3A131C">
              <w:rPr>
                <w:rFonts w:ascii="Times New Roman" w:hAnsi="Times New Roman"/>
                <w:sz w:val="24"/>
                <w:szCs w:val="20"/>
              </w:rPr>
              <w:t>Принципы классификации Компании «Объекты цифровой топографической информации масштабов 1:500, 1:1000, 1:2000, 1:5000»</w:t>
            </w:r>
            <w:r w:rsidR="00074DDA" w:rsidRPr="003A131C">
              <w:rPr>
                <w:rFonts w:ascii="Times New Roman" w:hAnsi="Times New Roman"/>
                <w:sz w:val="24"/>
                <w:szCs w:val="20"/>
              </w:rPr>
              <w:t xml:space="preserve"> №</w:t>
            </w:r>
            <w:r w:rsidRPr="003A131C">
              <w:rPr>
                <w:rFonts w:ascii="Times New Roman" w:hAnsi="Times New Roman"/>
                <w:sz w:val="24"/>
                <w:szCs w:val="20"/>
              </w:rPr>
              <w:t>П1-01 ПК-0001;</w:t>
            </w:r>
          </w:p>
          <w:p w14:paraId="1727CCAE" w14:textId="77777777" w:rsidR="00C609B7" w:rsidRPr="008D5B64" w:rsidRDefault="00C609B7" w:rsidP="00206D4E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Принципы классификации Компании «Объекты цифровой топографической информации масштабов 1:25000, 1:50000, 1:100000»</w:t>
            </w:r>
            <w:r w:rsidR="00074DDA" w:rsidRPr="008D5B64">
              <w:rPr>
                <w:rFonts w:ascii="Times New Roman" w:hAnsi="Times New Roman"/>
                <w:sz w:val="24"/>
                <w:szCs w:val="20"/>
              </w:rPr>
              <w:t xml:space="preserve"> №</w:t>
            </w:r>
            <w:r w:rsidRPr="008D5B64">
              <w:rPr>
                <w:rFonts w:ascii="Times New Roman" w:hAnsi="Times New Roman"/>
                <w:sz w:val="24"/>
                <w:szCs w:val="20"/>
              </w:rPr>
              <w:t>П1-01 ПК-0002;</w:t>
            </w:r>
          </w:p>
          <w:p w14:paraId="0ACE1D52" w14:textId="76EC74F7" w:rsidR="0006606E" w:rsidRPr="00F03D0F" w:rsidRDefault="00DC1C54" w:rsidP="00F03D0F">
            <w:pPr>
              <w:pStyle w:val="a8"/>
              <w:numPr>
                <w:ilvl w:val="0"/>
                <w:numId w:val="4"/>
              </w:numPr>
              <w:shd w:val="clear" w:color="auto" w:fill="FFFFFF"/>
              <w:tabs>
                <w:tab w:val="left" w:pos="0"/>
              </w:tabs>
              <w:spacing w:before="120" w:after="120" w:line="240" w:lineRule="auto"/>
              <w:jc w:val="both"/>
              <w:rPr>
                <w:rStyle w:val="af0"/>
                <w:rFonts w:ascii="Times New Roman" w:hAnsi="Times New Roman"/>
                <w:i w:val="0"/>
                <w:iCs w:val="0"/>
                <w:sz w:val="24"/>
                <w:szCs w:val="20"/>
              </w:rPr>
            </w:pPr>
            <w:r w:rsidRPr="008D5B64">
              <w:rPr>
                <w:rFonts w:ascii="Times New Roman" w:hAnsi="Times New Roman"/>
                <w:sz w:val="24"/>
                <w:szCs w:val="20"/>
              </w:rPr>
              <w:t>Инструкция ООО «НК «Роснефть» - НТЦ» «Разработка и ведение Оперативного Сводного Плана Проектно-Изыскательских работ» №П2-01 И-001159 ЮЛ-008.</w:t>
            </w:r>
          </w:p>
        </w:tc>
      </w:tr>
      <w:tr w:rsidR="00C568CF" w:rsidRPr="008D5B64" w14:paraId="46B81645" w14:textId="77777777" w:rsidTr="000830F0">
        <w:tc>
          <w:tcPr>
            <w:tcW w:w="422" w:type="pct"/>
            <w:shd w:val="clear" w:color="auto" w:fill="FFFFFF" w:themeFill="background1"/>
          </w:tcPr>
          <w:p w14:paraId="71F3FC03" w14:textId="77777777" w:rsidR="001B1C1E" w:rsidRPr="008D5B64" w:rsidRDefault="001B1C1E" w:rsidP="00DD7C09">
            <w:pPr>
              <w:keepLines/>
              <w:numPr>
                <w:ilvl w:val="0"/>
                <w:numId w:val="6"/>
              </w:numPr>
              <w:tabs>
                <w:tab w:val="clear" w:pos="753"/>
              </w:tabs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3817F21B" w14:textId="77777777" w:rsidR="00821C45" w:rsidRPr="008D5B64" w:rsidRDefault="00821C45" w:rsidP="006D19A9">
            <w:pPr>
              <w:keepLines/>
              <w:spacing w:before="120" w:after="120"/>
              <w:ind w:left="57" w:right="57"/>
              <w:rPr>
                <w:iCs/>
              </w:rPr>
            </w:pPr>
            <w:r w:rsidRPr="008D5B64">
              <w:t>Перечень передаваемых заказчиком во временное пользование исполнителю инженерных изысканий, результатов ранее выполненных инженерных изысканий и исследований, данных о наблюдавшихся на территории инженерных изысканий осложнениях в процессе строительства и эксплуатации сооружений, в том числе деформациях и аварийных ситуациях</w:t>
            </w:r>
          </w:p>
        </w:tc>
        <w:tc>
          <w:tcPr>
            <w:tcW w:w="2956" w:type="pct"/>
          </w:tcPr>
          <w:p w14:paraId="09AFC8C2" w14:textId="77777777" w:rsidR="000B45E1" w:rsidRPr="008D5B64" w:rsidRDefault="000B45E1" w:rsidP="000B45E1">
            <w:pPr>
              <w:widowControl w:val="0"/>
              <w:spacing w:before="0" w:after="0"/>
              <w:ind w:right="-5" w:firstLine="153"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Технические отчеты по результатам инженерных изысканий, выполненные в рамках договора:</w:t>
            </w:r>
          </w:p>
          <w:p w14:paraId="37B570E0" w14:textId="77777777" w:rsidR="00FF4AD8" w:rsidRPr="008D5B64" w:rsidRDefault="00FF4AD8" w:rsidP="00931C82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Style w:val="af0"/>
                <w:iCs w:val="0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B062920/0712Д «Нефтепровод «ГНПС </w:t>
            </w:r>
            <w:r w:rsidR="00DF250F" w:rsidRPr="008D5B64">
              <w:rPr>
                <w:rFonts w:eastAsia="Times New Roman"/>
                <w:szCs w:val="24"/>
                <w:lang w:eastAsia="ru-RU"/>
              </w:rPr>
              <w:t>«</w:t>
            </w:r>
            <w:proofErr w:type="spellStart"/>
            <w:r w:rsidRPr="008D5B64">
              <w:rPr>
                <w:rFonts w:eastAsia="Times New Roman"/>
                <w:szCs w:val="24"/>
                <w:lang w:eastAsia="ru-RU"/>
              </w:rPr>
              <w:t>Пайяха</w:t>
            </w:r>
            <w:proofErr w:type="spellEnd"/>
            <w:proofErr w:type="gramStart"/>
            <w:r w:rsidR="00DF250F" w:rsidRPr="008D5B64">
              <w:rPr>
                <w:rFonts w:eastAsia="Times New Roman"/>
                <w:szCs w:val="24"/>
                <w:lang w:eastAsia="ru-RU"/>
              </w:rPr>
              <w:t>»</w:t>
            </w:r>
            <w:r w:rsidRPr="008D5B64">
              <w:rPr>
                <w:rFonts w:eastAsia="Times New Roman"/>
                <w:szCs w:val="24"/>
                <w:lang w:eastAsia="ru-RU"/>
              </w:rPr>
              <w:t>-</w:t>
            </w:r>
            <w:proofErr w:type="gramEnd"/>
            <w:r w:rsidRPr="008D5B64">
              <w:rPr>
                <w:rFonts w:eastAsia="Times New Roman"/>
                <w:szCs w:val="24"/>
                <w:lang w:eastAsia="ru-RU"/>
              </w:rPr>
              <w:t>Порт бухта Север. ПСП»</w:t>
            </w:r>
          </w:p>
        </w:tc>
      </w:tr>
      <w:tr w:rsidR="0058413E" w:rsidRPr="008D5B64" w14:paraId="5D53BF03" w14:textId="77777777" w:rsidTr="000830F0">
        <w:tc>
          <w:tcPr>
            <w:tcW w:w="422" w:type="pct"/>
            <w:shd w:val="clear" w:color="auto" w:fill="FFFFFF" w:themeFill="background1"/>
          </w:tcPr>
          <w:p w14:paraId="1F3B2731" w14:textId="77777777" w:rsidR="0058413E" w:rsidRPr="008D5B64" w:rsidRDefault="0058413E" w:rsidP="00DD7C09">
            <w:pPr>
              <w:keepLines/>
              <w:numPr>
                <w:ilvl w:val="0"/>
                <w:numId w:val="6"/>
              </w:numPr>
              <w:tabs>
                <w:tab w:val="clear" w:pos="753"/>
              </w:tabs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3B5B3946" w14:textId="77777777" w:rsidR="0058413E" w:rsidRPr="008D5B64" w:rsidRDefault="0058413E" w:rsidP="006D19A9">
            <w:pPr>
              <w:keepLines/>
              <w:spacing w:before="120" w:after="120"/>
              <w:ind w:left="57" w:right="57"/>
            </w:pPr>
            <w:r w:rsidRPr="008D5B64">
              <w:t>Виды инженерных изысканий</w:t>
            </w:r>
          </w:p>
        </w:tc>
        <w:tc>
          <w:tcPr>
            <w:tcW w:w="2956" w:type="pct"/>
          </w:tcPr>
          <w:p w14:paraId="35B10E4B" w14:textId="77777777" w:rsidR="00146E89" w:rsidRPr="008D5B64" w:rsidRDefault="00146E89" w:rsidP="00146E89">
            <w:pPr>
              <w:spacing w:before="120" w:after="120"/>
              <w:jc w:val="both"/>
              <w:rPr>
                <w:iCs/>
              </w:rPr>
            </w:pPr>
            <w:r w:rsidRPr="008D5B64">
              <w:rPr>
                <w:iCs/>
              </w:rPr>
              <w:t>Изыскания выполнить в местной системе координат №164 и Балтийской системе высот 1977 года.</w:t>
            </w:r>
          </w:p>
          <w:p w14:paraId="647E213F" w14:textId="77777777" w:rsidR="00146E89" w:rsidRPr="008D5B64" w:rsidRDefault="00435459" w:rsidP="00435459">
            <w:pPr>
              <w:spacing w:before="120" w:after="120"/>
              <w:jc w:val="both"/>
              <w:rPr>
                <w:b/>
                <w:iCs/>
              </w:rPr>
            </w:pPr>
            <w:r w:rsidRPr="008D5B64">
              <w:rPr>
                <w:b/>
                <w:iCs/>
              </w:rPr>
              <w:t xml:space="preserve">1. </w:t>
            </w:r>
            <w:r w:rsidR="00146E89" w:rsidRPr="008D5B64">
              <w:rPr>
                <w:b/>
                <w:iCs/>
              </w:rPr>
              <w:t>Инженерно-геодезические изыскания.</w:t>
            </w:r>
          </w:p>
          <w:p w14:paraId="55CE4B19" w14:textId="77777777" w:rsidR="00146E89" w:rsidRPr="008D5B64" w:rsidRDefault="00146E89" w:rsidP="00146E89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Инженерно-геодезические изыскания выполнить в соответствии с требованиями, СП 47.13330.2016 </w:t>
            </w:r>
            <w:r w:rsidR="00B15855" w:rsidRPr="008D5B64">
              <w:rPr>
                <w:szCs w:val="20"/>
              </w:rPr>
              <w:t>(в части, утвержденной постановлением Правительства Российской Федерации от 28.05.2021г. №815)</w:t>
            </w:r>
            <w:r w:rsidR="00B15855" w:rsidRPr="008D5B64">
              <w:rPr>
                <w:iCs/>
              </w:rPr>
              <w:t>.</w:t>
            </w:r>
          </w:p>
          <w:p w14:paraId="6623D66C" w14:textId="77777777" w:rsidR="00146E89" w:rsidRPr="008D5B64" w:rsidRDefault="00146E89" w:rsidP="00F601B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При трассировании коммуникаций необходимо обходить участки с опасными геологическими процессами, </w:t>
            </w:r>
            <w:proofErr w:type="spellStart"/>
            <w:r w:rsidRPr="008D5B64">
              <w:rPr>
                <w:iCs/>
              </w:rPr>
              <w:t>косогорные</w:t>
            </w:r>
            <w:proofErr w:type="spellEnd"/>
            <w:r w:rsidRPr="008D5B64">
              <w:rPr>
                <w:iCs/>
              </w:rPr>
              <w:t xml:space="preserve"> участки (участки с продольными уклонами более 8%).</w:t>
            </w:r>
          </w:p>
          <w:p w14:paraId="07E5CCFF" w14:textId="77777777" w:rsidR="00146E89" w:rsidRPr="008D5B64" w:rsidRDefault="00146E89" w:rsidP="00F601B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При инженерно-геодезических изысканиях максимально использовать линейные коридоры существующих автомобильных дорог, трубопроводов, линий электропередач (с соблюдением нормативных расстояний от них).</w:t>
            </w:r>
          </w:p>
          <w:p w14:paraId="15F60B5C" w14:textId="77777777" w:rsidR="00146E89" w:rsidRPr="008D5B64" w:rsidRDefault="00146E89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Произвести топографическую съемку согласно приложению №4 «Топографическая съемка площадных объектов» и приложению №5 </w:t>
            </w:r>
            <w:r w:rsidRPr="008D5B64">
              <w:rPr>
                <w:iCs/>
              </w:rPr>
              <w:lastRenderedPageBreak/>
              <w:t xml:space="preserve">«Топографическая съемка линейных объектов». </w:t>
            </w:r>
          </w:p>
          <w:p w14:paraId="1B1E8F28" w14:textId="77777777" w:rsidR="003F7D27" w:rsidRPr="008D5B64" w:rsidRDefault="003F7D27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Перед началом проведения работ по топографической съемке площадочного объекта в границах, определенных настоящим Заданием, провести обследование на предмет выявления озер, ручьев и иных временных естественных и искусственных водных объектов. В случае выявления – немедленно сообщить </w:t>
            </w:r>
            <w:proofErr w:type="spellStart"/>
            <w:r w:rsidRPr="008D5B64">
              <w:rPr>
                <w:iCs/>
              </w:rPr>
              <w:t>ГИПу</w:t>
            </w:r>
            <w:proofErr w:type="spellEnd"/>
            <w:r w:rsidRPr="008D5B64">
              <w:rPr>
                <w:iCs/>
              </w:rPr>
              <w:t xml:space="preserve"> ООО «НК «Роснефть» - НТЦ», дать предложения по возможным вариантам переноса.</w:t>
            </w:r>
          </w:p>
          <w:p w14:paraId="7E66B6FC" w14:textId="77777777" w:rsidR="00146E89" w:rsidRPr="008D5B64" w:rsidRDefault="00146E89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В случае выявления на площадных объектах уклонов рельефа более 8 градусов, направить данные в адрес </w:t>
            </w:r>
            <w:proofErr w:type="spellStart"/>
            <w:r w:rsidRPr="008D5B64">
              <w:rPr>
                <w:iCs/>
              </w:rPr>
              <w:t>ГИПа</w:t>
            </w:r>
            <w:proofErr w:type="spellEnd"/>
            <w:r w:rsidRPr="008D5B64">
              <w:rPr>
                <w:iCs/>
              </w:rPr>
              <w:t xml:space="preserve"> ООО «НК «Роснефть</w:t>
            </w:r>
            <w:proofErr w:type="gramStart"/>
            <w:r w:rsidRPr="008D5B64">
              <w:rPr>
                <w:iCs/>
              </w:rPr>
              <w:t>»-</w:t>
            </w:r>
            <w:proofErr w:type="gramEnd"/>
            <w:r w:rsidRPr="008D5B64">
              <w:rPr>
                <w:iCs/>
              </w:rPr>
              <w:t>НТЦ» (для их дальнейшей передачи профильным специалистам).</w:t>
            </w:r>
          </w:p>
          <w:p w14:paraId="4586F05C" w14:textId="77777777" w:rsidR="00146E89" w:rsidRPr="008D5B64" w:rsidRDefault="00146E89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Произвести съемку существующих подземных и надземных коммуникаций на площадных объектах и коридорах под линейные сооружения.</w:t>
            </w:r>
          </w:p>
          <w:p w14:paraId="64BFDB5A" w14:textId="77777777" w:rsidR="00146E89" w:rsidRPr="008D5B64" w:rsidRDefault="00146E89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Предусмотреть в районе площадки (вне границ земляных работ) наличие </w:t>
            </w:r>
            <w:r w:rsidR="007121A2" w:rsidRPr="008D5B64">
              <w:rPr>
                <w:iCs/>
              </w:rPr>
              <w:t xml:space="preserve">3 </w:t>
            </w:r>
            <w:r w:rsidRPr="008D5B64">
              <w:rPr>
                <w:iCs/>
              </w:rPr>
              <w:t>грунтовых реперов по точности не ниже полигонометрии 2 разряда и нивелирования IV класса.</w:t>
            </w:r>
            <w:r w:rsidR="00D0002A" w:rsidRPr="008D5B64">
              <w:rPr>
                <w:iCs/>
              </w:rPr>
              <w:t xml:space="preserve"> Тип  грунтового репера - долговременного закрепления тип 150 (пункт 6.8.8 ГКИНП 03-010-03) с обеспечением прямой взаимной видимости. Закрепление выполнить за границей зоны строительства, согласно ВСН 30-81.</w:t>
            </w:r>
          </w:p>
          <w:p w14:paraId="2F4EF50C" w14:textId="77777777" w:rsidR="00146E89" w:rsidRPr="008D5B64" w:rsidRDefault="00146E89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В случае отсутствия обоснования на объекте, сгустить опорную геодезическую сеть (в районе объекта) по точности не ниже полигонометрии 2-го разряда и нивелирования  IV класса, с привязкой к пунктам Государственной геодезической сети или к ранее закрепленным грунтовым реперам, определенным по точности не менее 1-го разряда и нивелирования IV класса.</w:t>
            </w:r>
          </w:p>
          <w:p w14:paraId="031B8FAD" w14:textId="77777777" w:rsidR="00146E89" w:rsidRPr="008D5B64" w:rsidRDefault="00146E89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Для сгущения опорной геодезической сети с использованием ГНСС-оборудования, следует использовать пункты ГГС и ОГС не менее 5-ти, находящиеся в пределах объекта, а также ближайшие к объекту за его пределами.</w:t>
            </w:r>
          </w:p>
          <w:p w14:paraId="536389CF" w14:textId="77777777" w:rsidR="00146E89" w:rsidRPr="008D5B64" w:rsidRDefault="00146E89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Произвести планово-высотную привязку инженерно-геологических выработок и точек, определяемых </w:t>
            </w:r>
            <w:proofErr w:type="spellStart"/>
            <w:r w:rsidRPr="008D5B64">
              <w:rPr>
                <w:iCs/>
              </w:rPr>
              <w:t>трубокабелеискателем</w:t>
            </w:r>
            <w:proofErr w:type="spellEnd"/>
            <w:r w:rsidRPr="008D5B64">
              <w:rPr>
                <w:iCs/>
              </w:rPr>
              <w:t xml:space="preserve"> (при съемке подземных коммуникаций).</w:t>
            </w:r>
          </w:p>
          <w:p w14:paraId="2CAA9941" w14:textId="77777777" w:rsidR="00146E89" w:rsidRPr="008D5B64" w:rsidRDefault="00146E89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Камеральную обработку результатов инженерно-геодезических изысканий и подготовку технических отчетов выполнить в соответствии с требованиями нормативных документов, действующих на территории РФ и требований Компании.</w:t>
            </w:r>
          </w:p>
          <w:p w14:paraId="27C60EEF" w14:textId="77777777" w:rsidR="00146E89" w:rsidRPr="008D5B64" w:rsidRDefault="00146E89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Планы подземных и надземных коммуникаций и сооружений составить совмещенные на копиях топографических планов принятых масштабов, на которых указать: назначение, материал </w:t>
            </w:r>
            <w:r w:rsidRPr="008D5B64">
              <w:rPr>
                <w:iCs/>
              </w:rPr>
              <w:lastRenderedPageBreak/>
              <w:t>и условный диаметр трубы, глубину заложения или отметку трубы (лотка)</w:t>
            </w:r>
            <w:r w:rsidR="00B20451" w:rsidRPr="008D5B64">
              <w:rPr>
                <w:iCs/>
              </w:rPr>
              <w:t xml:space="preserve"> у смотрового колодца (выхода).</w:t>
            </w:r>
          </w:p>
          <w:p w14:paraId="7437A2C4" w14:textId="77777777" w:rsidR="00146E89" w:rsidRPr="008D5B64" w:rsidRDefault="00146E89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На топографическом плане указать полное название, существующих зданий, строений, сооружений и коммуникаций, попадающих в границу топографической съемки. Выполнить съёмку всех надземных и подземных пересекаемых инженерных коммуникаций с указанием их технической характеристики.</w:t>
            </w:r>
          </w:p>
          <w:p w14:paraId="156C1F09" w14:textId="77777777" w:rsidR="00C72F94" w:rsidRPr="008D5B64" w:rsidRDefault="00C72F94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proofErr w:type="gramStart"/>
            <w:r w:rsidRPr="008D5B64">
              <w:rPr>
                <w:iCs/>
              </w:rPr>
              <w:t>На топографических планах указать: эскизы типовых опор, напряжение в линиях электропередачи и связи, ведомственную принадлежность коммуникаций, габариты и номера опор, наименование ЛЭП, высоту нижнего и верхнего провода ЛЭП, габарит от нижнего провода в точке пересечения коммуникаций, а также температуры воздуха, при которых производилось измерение, высотные отметки конструктивных элементов опор существующих эстакад, по которым планируется прокладка проектируемых трубопроводов и инженерных сетей</w:t>
            </w:r>
            <w:proofErr w:type="gramEnd"/>
            <w:r w:rsidRPr="008D5B64">
              <w:rPr>
                <w:iCs/>
              </w:rPr>
              <w:t>, расположение и виды коммуникаций на опорах, высоту опор и эстакад. Согласовать с эксплуатирующими организациями (службами) наличие и полноту нанесения на план существующих подземных коммуникаций и сооружений. Уточнить юридическое лицо (хозяина), его адрес и телефон.</w:t>
            </w:r>
          </w:p>
          <w:p w14:paraId="6FEF4A0C" w14:textId="77777777" w:rsidR="00146E89" w:rsidRPr="008D5B64" w:rsidRDefault="00146E89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Цифровую модель местности (ЦММ) создать (построить) с учетом отметок по дну водотоков. ЦММ должна содержать трехмерную цифровую модель рельефа. Обязательными составляющими цифровой модели рельефа являются отметки высот, линии горизонталей.</w:t>
            </w:r>
          </w:p>
          <w:p w14:paraId="49F8ADE3" w14:textId="77777777" w:rsidR="00D0002A" w:rsidRPr="008D5B64" w:rsidRDefault="00D0002A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t>Выполнить закрепление трасс в соответствии с требованиями ВСН 30-81. Установить вдоль трассы грунтовые реперы (пункты ОГС) долговременного закрепления тип 150 (пункт 6.8.8 ГКИНП 03-010-03) с обеспечением прямой взаимной видимости. Закрепление выполнить за границей зоны строительства, согласно ВСН 30-81.</w:t>
            </w:r>
          </w:p>
          <w:p w14:paraId="6433BD4C" w14:textId="77777777" w:rsidR="00146E89" w:rsidRPr="008D5B64" w:rsidRDefault="00B20A77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Г</w:t>
            </w:r>
            <w:r w:rsidR="00146E89" w:rsidRPr="008D5B64">
              <w:rPr>
                <w:iCs/>
              </w:rPr>
              <w:t>еодезические пункты, закрепленные постоянными знаками и точки долговременного закрепления съемочных сетей сдать Заказчику по акту.</w:t>
            </w:r>
          </w:p>
          <w:p w14:paraId="2FF1F2AA" w14:textId="77777777" w:rsidR="00146E89" w:rsidRPr="008D5B64" w:rsidRDefault="00146E89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Составить ведомость пересекаемых угодий по всем трассам.</w:t>
            </w:r>
          </w:p>
          <w:p w14:paraId="6FF7265E" w14:textId="77777777" w:rsidR="00146E89" w:rsidRPr="008D5B64" w:rsidRDefault="00146E89" w:rsidP="00041C36">
            <w:pPr>
              <w:widowControl w:val="0"/>
              <w:numPr>
                <w:ilvl w:val="1"/>
                <w:numId w:val="13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Каталог координат геологических выработок, их положение в плане, а также продольные профили представить в томе инженерно-геологических изысканий.</w:t>
            </w:r>
          </w:p>
          <w:p w14:paraId="7787D058" w14:textId="77777777" w:rsidR="00146E89" w:rsidRPr="008D5B64" w:rsidRDefault="00146E89" w:rsidP="00146E89">
            <w:pPr>
              <w:spacing w:before="120" w:after="120"/>
              <w:jc w:val="both"/>
              <w:rPr>
                <w:b/>
                <w:iCs/>
              </w:rPr>
            </w:pPr>
            <w:r w:rsidRPr="008D5B64">
              <w:rPr>
                <w:b/>
                <w:iCs/>
              </w:rPr>
              <w:t>2. Инженерно-геологические изыскания.</w:t>
            </w:r>
          </w:p>
          <w:p w14:paraId="3050A4E6" w14:textId="77777777" w:rsidR="00146E89" w:rsidRPr="008D5B64" w:rsidRDefault="00146E89" w:rsidP="00146E89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lastRenderedPageBreak/>
              <w:t>Для выявления внешних проявлений техногенных и инженерно-геологических процессов и явлений выполнить обследование участка размещения проектируемых сооружений.</w:t>
            </w:r>
          </w:p>
          <w:p w14:paraId="20D2D8CF" w14:textId="77777777" w:rsidR="00146E89" w:rsidRPr="008D5B64" w:rsidRDefault="00146E89" w:rsidP="00146E89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Для определения инженерно-геологических условий по сооружениям, указанным в приложениях 6-7</w:t>
            </w:r>
            <w:r w:rsidR="00E938DF" w:rsidRPr="008D5B64">
              <w:rPr>
                <w:iCs/>
              </w:rPr>
              <w:t xml:space="preserve">, </w:t>
            </w:r>
            <w:r w:rsidRPr="008D5B64">
              <w:rPr>
                <w:iCs/>
              </w:rPr>
              <w:t>горные выработки размещать:</w:t>
            </w:r>
          </w:p>
          <w:p w14:paraId="53D43B17" w14:textId="77777777" w:rsidR="003C2DC2" w:rsidRPr="008D5B64" w:rsidRDefault="003C2DC2" w:rsidP="00E948A4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по площадочным сооружениям в соответствии с требованиями п. 6.2.2.5, 6.2.2.6 СП 493.1325800.2020. Глубина горных выработок определяется на основании требований пункта 6.2.2.7 СП 493.1325800.2020;</w:t>
            </w:r>
          </w:p>
          <w:p w14:paraId="0FEBBC8C" w14:textId="77777777" w:rsidR="00E948A4" w:rsidRPr="008D5B64" w:rsidRDefault="00E948A4" w:rsidP="00E948A4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по линейным сооружениям в соответствии с требованиями п. 6.1.2.15, 6.2.2.9 СП 493.1325800.2020. Глубина горных выработок определяется на основании требований пунктов 6.1.2.15, </w:t>
            </w:r>
            <w:r w:rsidR="000051F9" w:rsidRPr="008D5B64">
              <w:rPr>
                <w:rFonts w:eastAsia="Times New Roman"/>
                <w:szCs w:val="24"/>
                <w:lang w:eastAsia="ru-RU"/>
              </w:rPr>
              <w:t xml:space="preserve">6.2.2.7 и </w:t>
            </w:r>
            <w:r w:rsidRPr="008D5B64">
              <w:rPr>
                <w:rFonts w:eastAsia="Times New Roman"/>
                <w:szCs w:val="24"/>
                <w:lang w:eastAsia="ru-RU"/>
              </w:rPr>
              <w:t>6.2.2.9 СП 493.1325800.2020.</w:t>
            </w:r>
          </w:p>
          <w:p w14:paraId="61ACFC82" w14:textId="77777777" w:rsidR="00146E89" w:rsidRPr="008D5B64" w:rsidRDefault="00146E89" w:rsidP="00146E89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Все выработки после окончания работ должны быть ликвидированы с целью исключения загрязнения природной среды и активизации геологических, инженерно-геологических процессов.</w:t>
            </w:r>
          </w:p>
          <w:p w14:paraId="445FE32A" w14:textId="77777777" w:rsidR="00146E89" w:rsidRPr="008D5B64" w:rsidRDefault="00146E89" w:rsidP="00146E89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В случае обнаружения на глубине заложения свай слабых (торфяных</w:t>
            </w:r>
            <w:r w:rsidR="00F26E5E" w:rsidRPr="008D5B64">
              <w:rPr>
                <w:iCs/>
              </w:rPr>
              <w:t>, подземных льдов и пр.</w:t>
            </w:r>
            <w:r w:rsidRPr="008D5B64">
              <w:rPr>
                <w:iCs/>
              </w:rPr>
              <w:t xml:space="preserve">) по несущей способности грунтов с показателем текучести больше 0.6, проходку осуществлять до более прочных грунтов с заглублением в них не менее чем на </w:t>
            </w:r>
            <w:r w:rsidR="00F26E5E" w:rsidRPr="008D5B64">
              <w:rPr>
                <w:iCs/>
              </w:rPr>
              <w:t>4</w:t>
            </w:r>
            <w:r w:rsidRPr="008D5B64">
              <w:rPr>
                <w:iCs/>
              </w:rPr>
              <w:t xml:space="preserve"> м. </w:t>
            </w:r>
          </w:p>
          <w:p w14:paraId="2D9A973A" w14:textId="77777777" w:rsidR="00146E89" w:rsidRPr="008D5B64" w:rsidRDefault="00146E89" w:rsidP="00146E89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Обязательные лабораторные исследования: </w:t>
            </w:r>
          </w:p>
          <w:p w14:paraId="1EA8652A" w14:textId="77777777" w:rsidR="00497458" w:rsidRPr="008D5B64" w:rsidRDefault="00146E89" w:rsidP="00497458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п</w:t>
            </w:r>
            <w:r w:rsidR="00497458" w:rsidRPr="008D5B64">
              <w:rPr>
                <w:rFonts w:eastAsia="Times New Roman"/>
                <w:szCs w:val="24"/>
                <w:lang w:eastAsia="ru-RU"/>
              </w:rPr>
              <w:t xml:space="preserve"> по талым грунтам определить гранулометрический состав, степень и тип засолённости, влажность, пределы пластичности, плотность, содержание органических веществ (для </w:t>
            </w:r>
            <w:proofErr w:type="spellStart"/>
            <w:r w:rsidR="00497458" w:rsidRPr="008D5B64">
              <w:rPr>
                <w:rFonts w:eastAsia="Times New Roman"/>
                <w:szCs w:val="24"/>
                <w:lang w:eastAsia="ru-RU"/>
              </w:rPr>
              <w:t>заторфованных</w:t>
            </w:r>
            <w:proofErr w:type="spellEnd"/>
            <w:r w:rsidR="00497458" w:rsidRPr="008D5B64">
              <w:rPr>
                <w:rFonts w:eastAsia="Times New Roman"/>
                <w:szCs w:val="24"/>
                <w:lang w:eastAsia="ru-RU"/>
              </w:rPr>
              <w:t xml:space="preserve"> грунтов), модуль деформации, сцепление и угол внутреннего трения, степень разложения и влажность (для торфов), степень </w:t>
            </w:r>
            <w:proofErr w:type="spellStart"/>
            <w:r w:rsidR="00497458" w:rsidRPr="008D5B64">
              <w:rPr>
                <w:rFonts w:eastAsia="Times New Roman"/>
                <w:szCs w:val="24"/>
                <w:lang w:eastAsia="ru-RU"/>
              </w:rPr>
              <w:t>пучинистости</w:t>
            </w:r>
            <w:proofErr w:type="spellEnd"/>
            <w:r w:rsidR="00497458" w:rsidRPr="008D5B64">
              <w:rPr>
                <w:rFonts w:eastAsia="Times New Roman"/>
                <w:szCs w:val="24"/>
                <w:lang w:eastAsia="ru-RU"/>
              </w:rPr>
              <w:t xml:space="preserve"> (для образцов до глубины 4 м), теплопроводность и теплоемкость в талом и мерзлом (-10 </w:t>
            </w:r>
            <w:proofErr w:type="spellStart"/>
            <w:r w:rsidR="00497458" w:rsidRPr="008D5B64">
              <w:rPr>
                <w:rFonts w:eastAsia="Times New Roman"/>
                <w:szCs w:val="24"/>
                <w:lang w:eastAsia="ru-RU"/>
              </w:rPr>
              <w:t>гр</w:t>
            </w:r>
            <w:proofErr w:type="gramStart"/>
            <w:r w:rsidR="00497458" w:rsidRPr="008D5B64">
              <w:rPr>
                <w:rFonts w:eastAsia="Times New Roman"/>
                <w:szCs w:val="24"/>
                <w:lang w:eastAsia="ru-RU"/>
              </w:rPr>
              <w:t>.С</w:t>
            </w:r>
            <w:proofErr w:type="spellEnd"/>
            <w:proofErr w:type="gramEnd"/>
            <w:r w:rsidR="00497458" w:rsidRPr="008D5B64">
              <w:rPr>
                <w:rFonts w:eastAsia="Times New Roman"/>
                <w:szCs w:val="24"/>
                <w:lang w:eastAsia="ru-RU"/>
              </w:rPr>
              <w:t xml:space="preserve"> для не засоленных и -15гр.С для засоленных грунтов) </w:t>
            </w:r>
            <w:proofErr w:type="gramStart"/>
            <w:r w:rsidR="00497458" w:rsidRPr="008D5B64">
              <w:rPr>
                <w:rFonts w:eastAsia="Times New Roman"/>
                <w:szCs w:val="24"/>
                <w:lang w:eastAsia="ru-RU"/>
              </w:rPr>
              <w:t>состоянии</w:t>
            </w:r>
            <w:proofErr w:type="gramEnd"/>
            <w:r w:rsidR="00497458" w:rsidRPr="008D5B64">
              <w:rPr>
                <w:rFonts w:eastAsia="Times New Roman"/>
                <w:szCs w:val="24"/>
                <w:lang w:eastAsia="ru-RU"/>
              </w:rPr>
              <w:t>;</w:t>
            </w:r>
          </w:p>
          <w:p w14:paraId="3D3DAE9C" w14:textId="77777777" w:rsidR="003C2DC2" w:rsidRPr="008D5B64" w:rsidRDefault="00497458" w:rsidP="00497458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8D5B64">
              <w:rPr>
                <w:rFonts w:eastAsia="Times New Roman"/>
                <w:szCs w:val="24"/>
                <w:lang w:eastAsia="ru-RU"/>
              </w:rPr>
              <w:t xml:space="preserve">по мёрзлым грунтам определить гранулометрический состав, степень и тип засолённости, влажность суммарная, показатель текучести, степень водонасыщения, влажность минеральных прослоев и заполнителя, плотность грунта, содержание органических веществ (для </w:t>
            </w:r>
            <w:proofErr w:type="spellStart"/>
            <w:r w:rsidRPr="008D5B64">
              <w:rPr>
                <w:rFonts w:eastAsia="Times New Roman"/>
                <w:szCs w:val="24"/>
                <w:lang w:eastAsia="ru-RU"/>
              </w:rPr>
              <w:t>заторфованных</w:t>
            </w:r>
            <w:proofErr w:type="spellEnd"/>
            <w:r w:rsidRPr="008D5B64">
              <w:rPr>
                <w:rFonts w:eastAsia="Times New Roman"/>
                <w:szCs w:val="24"/>
                <w:lang w:eastAsia="ru-RU"/>
              </w:rPr>
              <w:t xml:space="preserve"> грунтов),</w:t>
            </w:r>
            <w:r w:rsidRPr="008D5B64">
              <w:t xml:space="preserve"> </w:t>
            </w:r>
            <w:r w:rsidRPr="008D5B64">
              <w:rPr>
                <w:rFonts w:eastAsia="Times New Roman"/>
                <w:szCs w:val="24"/>
                <w:lang w:eastAsia="ru-RU"/>
              </w:rPr>
              <w:t xml:space="preserve">сопротивление сдвигу между, грунтом и цементно-песчаным раствором марки М100, значение эквивалентного сцепления, сжимаемость при температуре минус </w:t>
            </w:r>
            <w:r w:rsidR="00F26E5E" w:rsidRPr="008D5B64">
              <w:rPr>
                <w:rFonts w:eastAsia="Times New Roman"/>
                <w:szCs w:val="24"/>
                <w:lang w:eastAsia="ru-RU"/>
              </w:rPr>
              <w:t>4</w:t>
            </w:r>
            <w:r w:rsidRPr="008D5B64">
              <w:rPr>
                <w:rFonts w:ascii="Cambria Math" w:eastAsia="Times New Roman" w:hAnsi="Cambria Math" w:cs="Cambria Math"/>
                <w:szCs w:val="24"/>
                <w:lang w:eastAsia="ru-RU"/>
              </w:rPr>
              <w:t>℃</w:t>
            </w:r>
            <w:r w:rsidRPr="008D5B64">
              <w:rPr>
                <w:rFonts w:eastAsia="Times New Roman"/>
                <w:szCs w:val="24"/>
                <w:lang w:eastAsia="ru-RU"/>
              </w:rPr>
              <w:t xml:space="preserve">, коэффициент оттаивания, коэффициент сжимаемости оттаявшего грунта, степень </w:t>
            </w:r>
            <w:proofErr w:type="spellStart"/>
            <w:r w:rsidRPr="008D5B64">
              <w:rPr>
                <w:rFonts w:eastAsia="Times New Roman"/>
                <w:szCs w:val="24"/>
                <w:lang w:eastAsia="ru-RU"/>
              </w:rPr>
              <w:t>пучинистости</w:t>
            </w:r>
            <w:proofErr w:type="spellEnd"/>
            <w:r w:rsidRPr="008D5B64">
              <w:rPr>
                <w:rFonts w:eastAsia="Times New Roman"/>
                <w:szCs w:val="24"/>
                <w:lang w:eastAsia="ru-RU"/>
              </w:rPr>
              <w:t xml:space="preserve"> (для образцов до глубины 4 м</w:t>
            </w:r>
            <w:proofErr w:type="gramEnd"/>
            <w:r w:rsidRPr="008D5B64">
              <w:rPr>
                <w:rFonts w:eastAsia="Times New Roman"/>
                <w:szCs w:val="24"/>
                <w:lang w:eastAsia="ru-RU"/>
              </w:rPr>
              <w:t xml:space="preserve">), теплопроводность и теплоемкость в талом и </w:t>
            </w:r>
            <w:r w:rsidRPr="008D5B64">
              <w:rPr>
                <w:rFonts w:eastAsia="Times New Roman"/>
                <w:szCs w:val="24"/>
                <w:lang w:eastAsia="ru-RU"/>
              </w:rPr>
              <w:lastRenderedPageBreak/>
              <w:t xml:space="preserve">мерзлом (-10 </w:t>
            </w:r>
            <w:proofErr w:type="spellStart"/>
            <w:r w:rsidRPr="008D5B64">
              <w:rPr>
                <w:rFonts w:eastAsia="Times New Roman"/>
                <w:szCs w:val="24"/>
                <w:lang w:eastAsia="ru-RU"/>
              </w:rPr>
              <w:t>гр</w:t>
            </w:r>
            <w:proofErr w:type="gramStart"/>
            <w:r w:rsidRPr="008D5B64">
              <w:rPr>
                <w:rFonts w:eastAsia="Times New Roman"/>
                <w:szCs w:val="24"/>
                <w:lang w:eastAsia="ru-RU"/>
              </w:rPr>
              <w:t>.С</w:t>
            </w:r>
            <w:proofErr w:type="spellEnd"/>
            <w:proofErr w:type="gramEnd"/>
            <w:r w:rsidRPr="008D5B64">
              <w:rPr>
                <w:rFonts w:eastAsia="Times New Roman"/>
                <w:szCs w:val="24"/>
                <w:lang w:eastAsia="ru-RU"/>
              </w:rPr>
              <w:t xml:space="preserve"> для не засоленных и -15гр.С для засоленных грунтов) состоянии.</w:t>
            </w:r>
          </w:p>
          <w:p w14:paraId="026072EA" w14:textId="77777777" w:rsidR="00497458" w:rsidRPr="008D5B64" w:rsidRDefault="00014972" w:rsidP="00014972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Определить расчетом температуру начала замерзания грунта</w:t>
            </w:r>
          </w:p>
          <w:p w14:paraId="49251F1F" w14:textId="77777777" w:rsidR="00F26E5E" w:rsidRPr="008D5B64" w:rsidRDefault="00F26E5E" w:rsidP="00F26E5E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Указать в отчете данные по ранее выполненным в </w:t>
            </w:r>
            <w:r w:rsidR="00721D04" w:rsidRPr="008D5B64">
              <w:rPr>
                <w:iCs/>
              </w:rPr>
              <w:t>АО «ИНСТИТУТ «НЕФТЕГАЗПРОЕКТ»</w:t>
            </w:r>
            <w:r w:rsidRPr="008D5B64">
              <w:rPr>
                <w:iCs/>
              </w:rPr>
              <w:t xml:space="preserve"> лабораторным испытаниям сопротивления сдвигу по поверхности смерзания между стальной пластиной и цементно-песчаным раствором марки М100 при температурах минус </w:t>
            </w:r>
            <w:r w:rsidR="00721D04" w:rsidRPr="008D5B64">
              <w:rPr>
                <w:iCs/>
              </w:rPr>
              <w:t>4</w:t>
            </w:r>
            <w:r w:rsidRPr="008D5B64">
              <w:rPr>
                <w:iCs/>
              </w:rPr>
              <w:t>,0°С.</w:t>
            </w:r>
          </w:p>
          <w:p w14:paraId="3027D73C" w14:textId="77777777" w:rsidR="008C1BED" w:rsidRPr="008D5B64" w:rsidRDefault="008C1BED" w:rsidP="00146E89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В отчете помимо нормативных значений указать также расчетные значения при доверительной вероятности 0,85 и 0,95.</w:t>
            </w:r>
          </w:p>
          <w:p w14:paraId="0378E3A7" w14:textId="77777777" w:rsidR="00F26E5E" w:rsidRPr="008D5B64" w:rsidRDefault="00F26E5E" w:rsidP="00F26E5E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t xml:space="preserve">Дополнительно </w:t>
            </w:r>
            <w:r w:rsidRPr="008D5B64">
              <w:rPr>
                <w:iCs/>
              </w:rPr>
              <w:t xml:space="preserve">для сооружений повышенного уровня  ответственности </w:t>
            </w:r>
            <w:r w:rsidRPr="008D5B64">
              <w:t>лабораторными методами</w:t>
            </w:r>
            <w:r w:rsidRPr="008D5B64">
              <w:rPr>
                <w:sz w:val="22"/>
              </w:rPr>
              <w:t xml:space="preserve"> </w:t>
            </w:r>
            <w:r w:rsidRPr="008D5B64">
              <w:t>определить</w:t>
            </w:r>
            <w:r w:rsidRPr="008D5B64">
              <w:rPr>
                <w:iCs/>
              </w:rPr>
              <w:t>:</w:t>
            </w:r>
          </w:p>
          <w:p w14:paraId="4FC242C0" w14:textId="77777777" w:rsidR="00F26E5E" w:rsidRPr="008D5B64" w:rsidRDefault="00F26E5E" w:rsidP="00F26E5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удельные касательные силы  морозного пучения для грунтов в пределах глубины сезонного промерзания-оттаивания при температурах -1,0</w:t>
            </w:r>
            <w:proofErr w:type="gramStart"/>
            <w:r w:rsidRPr="008D5B64">
              <w:rPr>
                <w:rFonts w:eastAsia="Times New Roman"/>
                <w:szCs w:val="24"/>
                <w:lang w:eastAsia="ru-RU"/>
              </w:rPr>
              <w:t>°С</w:t>
            </w:r>
            <w:proofErr w:type="gramEnd"/>
            <w:r w:rsidRPr="008D5B64">
              <w:rPr>
                <w:rFonts w:eastAsia="Times New Roman"/>
                <w:szCs w:val="24"/>
                <w:lang w:eastAsia="ru-RU"/>
              </w:rPr>
              <w:t>, -2,0°С, -6,0°С (п. 7.4.3 СП25.13330.2020) между грунтом и цементно-песчаным раствором марки М100 лабораторными методами по ГОСТ Р56726-2015;</w:t>
            </w:r>
          </w:p>
          <w:p w14:paraId="6A87ABB8" w14:textId="77777777" w:rsidR="00F26E5E" w:rsidRPr="008D5B64" w:rsidRDefault="00F26E5E" w:rsidP="00F26E5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температуру начала замерзания (</w:t>
            </w:r>
            <w:proofErr w:type="spellStart"/>
            <w:r w:rsidRPr="008D5B64">
              <w:rPr>
                <w:rFonts w:eastAsia="Times New Roman"/>
                <w:szCs w:val="24"/>
                <w:lang w:eastAsia="ru-RU"/>
              </w:rPr>
              <w:t>прил</w:t>
            </w:r>
            <w:proofErr w:type="gramStart"/>
            <w:r w:rsidRPr="008D5B64">
              <w:rPr>
                <w:rFonts w:eastAsia="Times New Roman"/>
                <w:szCs w:val="24"/>
                <w:lang w:eastAsia="ru-RU"/>
              </w:rPr>
              <w:t>.Б</w:t>
            </w:r>
            <w:proofErr w:type="spellEnd"/>
            <w:proofErr w:type="gramEnd"/>
            <w:r w:rsidRPr="008D5B64">
              <w:rPr>
                <w:rFonts w:eastAsia="Times New Roman"/>
                <w:szCs w:val="24"/>
                <w:lang w:eastAsia="ru-RU"/>
              </w:rPr>
              <w:t xml:space="preserve"> СП25.13330.2020) грунта;</w:t>
            </w:r>
          </w:p>
          <w:p w14:paraId="71D3A83A" w14:textId="77777777" w:rsidR="008C1BED" w:rsidRPr="008D5B64" w:rsidRDefault="008C1BED" w:rsidP="008C1BED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Замеры температур грунтов выполнить в каждой скважине на ММГ согласно п. 5.8 ГОСТ 25358-2020 на  глубину погружения свай, но не менее 15м. В случае обнаружения участков с талыми грунтами над ММГ необходимо измерить температуру ММГ под чашей таликов.</w:t>
            </w:r>
          </w:p>
          <w:p w14:paraId="5FE9B8F9" w14:textId="77777777" w:rsidR="00146E89" w:rsidRPr="008D5B64" w:rsidRDefault="00146E89" w:rsidP="00146E89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В случае обнаружения на глубине заложения свай грунтов с консистенцией более 0.6 выполнить статическое зондирование грунтов. Предоставить расчет несущей способности </w:t>
            </w:r>
            <w:proofErr w:type="spellStart"/>
            <w:proofErr w:type="gramStart"/>
            <w:r w:rsidRPr="008D5B64">
              <w:rPr>
                <w:iCs/>
              </w:rPr>
              <w:t>ж.б</w:t>
            </w:r>
            <w:proofErr w:type="spellEnd"/>
            <w:proofErr w:type="gramEnd"/>
            <w:r w:rsidRPr="008D5B64">
              <w:rPr>
                <w:iCs/>
              </w:rPr>
              <w:t>. свай сечением 30х30 на глубину зондирования, с интервалом 1 м.</w:t>
            </w:r>
          </w:p>
          <w:p w14:paraId="246A04B2" w14:textId="77777777" w:rsidR="00146E89" w:rsidRPr="008D5B64" w:rsidRDefault="00146E89" w:rsidP="00146E89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По линейным сооружениям геологический разрез представить совмещённым с продольным профилем. На профиле давать обозначение и основные характеристики (</w:t>
            </w:r>
            <w:proofErr w:type="spellStart"/>
            <w:r w:rsidRPr="008D5B64">
              <w:rPr>
                <w:iCs/>
              </w:rPr>
              <w:t>пучинистые</w:t>
            </w:r>
            <w:proofErr w:type="spellEnd"/>
            <w:r w:rsidRPr="008D5B64">
              <w:rPr>
                <w:iCs/>
              </w:rPr>
              <w:t xml:space="preserve">, </w:t>
            </w:r>
            <w:proofErr w:type="spellStart"/>
            <w:r w:rsidRPr="008D5B64">
              <w:rPr>
                <w:iCs/>
              </w:rPr>
              <w:t>просадочные</w:t>
            </w:r>
            <w:proofErr w:type="spellEnd"/>
            <w:r w:rsidRPr="008D5B64">
              <w:rPr>
                <w:iCs/>
              </w:rPr>
              <w:t xml:space="preserve"> и </w:t>
            </w:r>
            <w:proofErr w:type="spellStart"/>
            <w:r w:rsidRPr="008D5B64">
              <w:rPr>
                <w:iCs/>
              </w:rPr>
              <w:t>т</w:t>
            </w:r>
            <w:proofErr w:type="gramStart"/>
            <w:r w:rsidRPr="008D5B64">
              <w:rPr>
                <w:iCs/>
              </w:rPr>
              <w:t>.д</w:t>
            </w:r>
            <w:proofErr w:type="spellEnd"/>
            <w:proofErr w:type="gramEnd"/>
            <w:r w:rsidRPr="008D5B64">
              <w:rPr>
                <w:iCs/>
              </w:rPr>
              <w:t>) представленных грунтов, указывать тип болот по проходимости, тип торфяного основания. На профиле показать уровень грунтовых вод (существующий). При содержании галечника и крупнообломочных включений необходимо дать условное обозначение на геологических разрезах. Вынести на разрезы результаты замеров температуры ММГ по каждой скважине с указанием даты замера.</w:t>
            </w:r>
          </w:p>
          <w:p w14:paraId="1242EB25" w14:textId="77777777" w:rsidR="00146E89" w:rsidRPr="008D5B64" w:rsidRDefault="00146E89" w:rsidP="00146E89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Определить коррозионную активность </w:t>
            </w:r>
            <w:r w:rsidRPr="008D5B64">
              <w:rPr>
                <w:iCs/>
              </w:rPr>
              <w:lastRenderedPageBreak/>
              <w:t>грунтов и подземных вод к бетону, железобетону и стальным конструкциям в предполагаемой сфере взаимодействия проектируемых сооружений с геологической средой.</w:t>
            </w:r>
          </w:p>
          <w:p w14:paraId="2C43B30C" w14:textId="77777777" w:rsidR="00146E89" w:rsidRPr="008D5B64" w:rsidRDefault="00146E89" w:rsidP="00146E89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Представить рекомендации по выбору принципов использования многолетнемерзлых грунтов и таликов в качестве оснований фундаментов.</w:t>
            </w:r>
          </w:p>
          <w:p w14:paraId="3C38AD93" w14:textId="77777777" w:rsidR="00002A73" w:rsidRPr="008D5B64" w:rsidRDefault="00002A73" w:rsidP="00002A73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Определить состояние грунта (талое или мерзлое) с замером температуры в мерзлых грунтах в зависимости от глубины свайного основания. </w:t>
            </w:r>
            <w:r w:rsidR="004657CE" w:rsidRPr="008D5B64">
              <w:rPr>
                <w:iCs/>
              </w:rPr>
              <w:t>П</w:t>
            </w:r>
            <w:r w:rsidRPr="008D5B64">
              <w:rPr>
                <w:iCs/>
              </w:rPr>
              <w:t>редоставить  физико-механические характеристики грунтов в оттаявшем состоянии.</w:t>
            </w:r>
          </w:p>
          <w:p w14:paraId="6567AE8D" w14:textId="77777777" w:rsidR="00146E89" w:rsidRPr="008D5B64" w:rsidRDefault="00146E89" w:rsidP="00146E89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При выявлении участков распространения засоленных грунтов привести в отчете карту, на которой отразить:</w:t>
            </w:r>
          </w:p>
          <w:p w14:paraId="55A0425E" w14:textId="77777777" w:rsidR="00146E89" w:rsidRPr="008D5B64" w:rsidRDefault="00146E89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условия залегания засоленных грунтов (толщина слоя, литологические особенности, распространение по площади и глубине);</w:t>
            </w:r>
          </w:p>
          <w:p w14:paraId="001F069D" w14:textId="77777777" w:rsidR="00146E89" w:rsidRPr="008D5B64" w:rsidRDefault="00146E89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качественный состав и количественное содержание водорастворимых солей в грунте.</w:t>
            </w:r>
          </w:p>
          <w:p w14:paraId="414D6F2E" w14:textId="77777777" w:rsidR="00146E89" w:rsidRPr="008D5B64" w:rsidRDefault="00146E89" w:rsidP="00146E89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Засоленные грунты выделить </w:t>
            </w:r>
            <w:proofErr w:type="gramStart"/>
            <w:r w:rsidRPr="008D5B64">
              <w:rPr>
                <w:iCs/>
              </w:rPr>
              <w:t>в</w:t>
            </w:r>
            <w:proofErr w:type="gramEnd"/>
            <w:r w:rsidRPr="008D5B64">
              <w:rPr>
                <w:iCs/>
              </w:rPr>
              <w:t xml:space="preserve"> отдельные ИГЭ.</w:t>
            </w:r>
          </w:p>
          <w:p w14:paraId="52AF0FC1" w14:textId="77777777" w:rsidR="00564D75" w:rsidRPr="008D5B64" w:rsidRDefault="00564D75" w:rsidP="00564D75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Геофизические исследования выполнить в соответствии с требованиями </w:t>
            </w:r>
            <w:r w:rsidR="00E514F5" w:rsidRPr="008D5B64">
              <w:rPr>
                <w:iCs/>
              </w:rPr>
              <w:t>6.1.2.17 СП</w:t>
            </w:r>
            <w:r w:rsidRPr="008D5B64">
              <w:rPr>
                <w:iCs/>
              </w:rPr>
              <w:t>493.1325800.2020 с целью установления:</w:t>
            </w:r>
          </w:p>
          <w:p w14:paraId="20FC3163" w14:textId="77777777" w:rsidR="00146E89" w:rsidRPr="008D5B64" w:rsidRDefault="00146E89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границ между мерзлыми и талыми грунтами;</w:t>
            </w:r>
          </w:p>
          <w:p w14:paraId="05FF6761" w14:textId="77777777" w:rsidR="00146E89" w:rsidRPr="008D5B64" w:rsidRDefault="00146E89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геоэлектрического разреза для определения коррозионной активности грунтов по отношению к стали;</w:t>
            </w:r>
          </w:p>
          <w:p w14:paraId="322DA17F" w14:textId="77777777" w:rsidR="00C72F94" w:rsidRPr="008D5B64" w:rsidRDefault="00C72F94" w:rsidP="00C72F94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szCs w:val="24"/>
              </w:rPr>
              <w:t>УЭС грунтов;</w:t>
            </w:r>
          </w:p>
          <w:p w14:paraId="1B9953E4" w14:textId="77777777" w:rsidR="00146E89" w:rsidRPr="008D5B64" w:rsidRDefault="00146E89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границ распространения торфов.</w:t>
            </w:r>
          </w:p>
          <w:p w14:paraId="643401A1" w14:textId="77777777" w:rsidR="004C6E4D" w:rsidRPr="008D5B64" w:rsidRDefault="004C6E4D" w:rsidP="004C6E4D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Работы на поперечниках на участках развития геокриологических процессов выполняются по дополнительному заданию, после уточнения геологическими работами указанных участков.</w:t>
            </w:r>
          </w:p>
          <w:p w14:paraId="3A2F7958" w14:textId="77777777" w:rsidR="00146E89" w:rsidRPr="008D5B64" w:rsidRDefault="00146E89" w:rsidP="00146E89">
            <w:pPr>
              <w:widowControl w:val="0"/>
              <w:numPr>
                <w:ilvl w:val="0"/>
                <w:numId w:val="14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Каждый этап (бурение скважин, отбор монолитов, упаковка монолитов, измерения температуры грунтов и другие работы), выполняемые при изысканиях </w:t>
            </w:r>
            <w:proofErr w:type="spellStart"/>
            <w:r w:rsidRPr="008D5B64">
              <w:rPr>
                <w:iCs/>
              </w:rPr>
              <w:t>фотодокументируются</w:t>
            </w:r>
            <w:proofErr w:type="spellEnd"/>
            <w:r w:rsidRPr="008D5B64">
              <w:rPr>
                <w:iCs/>
              </w:rPr>
              <w:t xml:space="preserve">. Фотоматериалы прикладываются к техническому отчёту (в электронном виде). </w:t>
            </w:r>
          </w:p>
          <w:p w14:paraId="4A4F0879" w14:textId="77777777" w:rsidR="00146E89" w:rsidRPr="008D5B64" w:rsidRDefault="00146E89" w:rsidP="00146E89">
            <w:pPr>
              <w:spacing w:before="120" w:after="120"/>
              <w:jc w:val="both"/>
              <w:rPr>
                <w:b/>
                <w:iCs/>
              </w:rPr>
            </w:pPr>
            <w:r w:rsidRPr="008D5B64">
              <w:rPr>
                <w:b/>
                <w:iCs/>
              </w:rPr>
              <w:t>3. Инженерно-гидрометеорологические изыскания</w:t>
            </w:r>
          </w:p>
          <w:p w14:paraId="5504EC30" w14:textId="77777777" w:rsidR="00B15855" w:rsidRPr="008D5B64" w:rsidRDefault="00146E89" w:rsidP="00146E89">
            <w:pPr>
              <w:widowControl w:val="0"/>
              <w:numPr>
                <w:ilvl w:val="0"/>
                <w:numId w:val="16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 xml:space="preserve">Инженерно-гидрометеорологические изыскания производить в соответствии с требованиями СП 47.13330.2016 </w:t>
            </w:r>
            <w:r w:rsidR="00B15855" w:rsidRPr="008D5B64">
              <w:rPr>
                <w:szCs w:val="20"/>
              </w:rPr>
              <w:t>(в части, утвержденной постановлением Правительства Российской Федерации от 28.05.2021г. №815)</w:t>
            </w:r>
            <w:r w:rsidR="00B15855" w:rsidRPr="008D5B64">
              <w:rPr>
                <w:iCs/>
              </w:rPr>
              <w:t>.</w:t>
            </w:r>
          </w:p>
          <w:p w14:paraId="38E5CC4C" w14:textId="77777777" w:rsidR="00146E89" w:rsidRPr="008D5B64" w:rsidRDefault="00146E89" w:rsidP="00146E89">
            <w:pPr>
              <w:widowControl w:val="0"/>
              <w:numPr>
                <w:ilvl w:val="0"/>
                <w:numId w:val="16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В техническом отчете по результатам изысканий представить:</w:t>
            </w:r>
          </w:p>
          <w:p w14:paraId="62DB57CC" w14:textId="77777777" w:rsidR="00146E89" w:rsidRPr="008D5B64" w:rsidRDefault="00146E89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lastRenderedPageBreak/>
              <w:t>горизонты высоких вод (1%, 2%, 3%, 5%, 10%), соответствующие им расходы воды и скорости течения по водотокам, зона водного режима которых затрагивает участок проектирования;</w:t>
            </w:r>
          </w:p>
          <w:p w14:paraId="13C4254C" w14:textId="77777777" w:rsidR="001E50D5" w:rsidRPr="008D5B64" w:rsidRDefault="001E50D5" w:rsidP="001E50D5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провести оценку опасности затопления проектируемых сооружений. При расположении проектируемых сооружений в районе возможного влияния водного объекта или на затапливаемой территории, произвести расчет ГВВ 1%, 2%, 3%, 4%, 5% и 10% вероятности превышения.</w:t>
            </w:r>
          </w:p>
          <w:p w14:paraId="66D79592" w14:textId="77777777" w:rsidR="001E50D5" w:rsidRPr="008D5B64" w:rsidRDefault="00146E89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8D5B64">
              <w:rPr>
                <w:rFonts w:eastAsia="Times New Roman"/>
                <w:szCs w:val="24"/>
                <w:lang w:eastAsia="ru-RU"/>
              </w:rPr>
              <w:t>к</w:t>
            </w:r>
            <w:proofErr w:type="gramEnd"/>
            <w:r w:rsidRPr="008D5B64">
              <w:rPr>
                <w:rFonts w:eastAsia="Times New Roman"/>
                <w:szCs w:val="24"/>
                <w:lang w:eastAsia="ru-RU"/>
              </w:rPr>
              <w:t xml:space="preserve">лиматическую </w:t>
            </w:r>
            <w:r w:rsidR="001E50D5" w:rsidRPr="008D5B64">
              <w:rPr>
                <w:rFonts w:eastAsia="Times New Roman"/>
                <w:szCs w:val="24"/>
                <w:lang w:eastAsia="ru-RU"/>
              </w:rPr>
              <w:t>характеристику района изысканий;</w:t>
            </w:r>
            <w:r w:rsidRPr="008D5B64">
              <w:rPr>
                <w:rFonts w:eastAsia="Times New Roman"/>
                <w:szCs w:val="24"/>
                <w:lang w:eastAsia="ru-RU"/>
              </w:rPr>
              <w:t xml:space="preserve"> </w:t>
            </w:r>
          </w:p>
          <w:p w14:paraId="7791EE62" w14:textId="77777777" w:rsidR="00146E89" w:rsidRPr="008D5B64" w:rsidRDefault="00146E89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характеристику режима водотоков по фондовым и опубликованным данным наблюдений по репрезентативным аналогам;</w:t>
            </w:r>
          </w:p>
          <w:p w14:paraId="34731878" w14:textId="77777777" w:rsidR="00146E89" w:rsidRPr="008D5B64" w:rsidRDefault="00146E89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указать наибольшую декадную или среднемесячную высоту снежного покрова 5% обеспеченности по данным наблюдений репрезентативной метеостанции. При отсутствии данных привести максимальную наблюденную высоту снежного покрова;</w:t>
            </w:r>
          </w:p>
          <w:p w14:paraId="3E7E789A" w14:textId="77777777" w:rsidR="00146E89" w:rsidRPr="008D5B64" w:rsidRDefault="00146E89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среднюю месячную и годовую температуру воздуха;</w:t>
            </w:r>
          </w:p>
          <w:p w14:paraId="14E590F4" w14:textId="77777777" w:rsidR="00146E89" w:rsidRPr="008D5B64" w:rsidRDefault="00146E89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продолжительность (</w:t>
            </w:r>
            <w:proofErr w:type="spellStart"/>
            <w:r w:rsidRPr="008D5B64">
              <w:rPr>
                <w:rFonts w:eastAsia="Times New Roman"/>
                <w:szCs w:val="24"/>
                <w:lang w:eastAsia="ru-RU"/>
              </w:rPr>
              <w:t>сут</w:t>
            </w:r>
            <w:proofErr w:type="spellEnd"/>
            <w:r w:rsidRPr="008D5B64">
              <w:rPr>
                <w:rFonts w:eastAsia="Times New Roman"/>
                <w:szCs w:val="24"/>
                <w:lang w:eastAsia="ru-RU"/>
              </w:rPr>
              <w:t>), и среднюю температуру воздуха, °C, периода со средней суточной температурой воздуха ≤0</w:t>
            </w:r>
            <w:proofErr w:type="gramStart"/>
            <w:r w:rsidRPr="008D5B64">
              <w:rPr>
                <w:rFonts w:eastAsia="Times New Roman"/>
                <w:szCs w:val="24"/>
                <w:lang w:eastAsia="ru-RU"/>
              </w:rPr>
              <w:t>°С</w:t>
            </w:r>
            <w:proofErr w:type="gramEnd"/>
            <w:r w:rsidRPr="008D5B64">
              <w:rPr>
                <w:rFonts w:eastAsia="Times New Roman"/>
                <w:szCs w:val="24"/>
                <w:lang w:eastAsia="ru-RU"/>
              </w:rPr>
              <w:t>, ≤ 8°С, ≤ 10°С;</w:t>
            </w:r>
          </w:p>
          <w:p w14:paraId="45F68E6C" w14:textId="77777777" w:rsidR="00146E89" w:rsidRPr="008D5B64" w:rsidRDefault="00146E89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средние и экстремальные даты наступления устойчивого морозного периода;</w:t>
            </w:r>
          </w:p>
          <w:p w14:paraId="1EC29E67" w14:textId="77777777" w:rsidR="00146E89" w:rsidRPr="008D5B64" w:rsidRDefault="00146E89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средние и экстремальные даты образования и разрушения устойчивого снежного покрова;</w:t>
            </w:r>
          </w:p>
          <w:p w14:paraId="2B438EBD" w14:textId="77777777" w:rsidR="00146E89" w:rsidRPr="008D5B64" w:rsidRDefault="00A714D2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средняя высота снегового покрова по месяцам в течение года, </w:t>
            </w:r>
            <w:proofErr w:type="gramStart"/>
            <w:r w:rsidRPr="008D5B64">
              <w:rPr>
                <w:rFonts w:eastAsia="Times New Roman"/>
                <w:szCs w:val="24"/>
                <w:lang w:eastAsia="ru-RU"/>
              </w:rPr>
              <w:t>м</w:t>
            </w:r>
            <w:proofErr w:type="gramEnd"/>
            <w:r w:rsidR="00146E89" w:rsidRPr="008D5B64">
              <w:rPr>
                <w:rFonts w:eastAsia="Times New Roman"/>
                <w:szCs w:val="24"/>
                <w:lang w:eastAsia="ru-RU"/>
              </w:rPr>
              <w:t>;</w:t>
            </w:r>
          </w:p>
          <w:p w14:paraId="59C7C0C6" w14:textId="77777777" w:rsidR="00146E89" w:rsidRPr="008D5B64" w:rsidRDefault="00146E89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количество осадков за ноябрь – март;</w:t>
            </w:r>
          </w:p>
          <w:p w14:paraId="5F3B5D25" w14:textId="77777777" w:rsidR="00CB74A2" w:rsidRPr="008D5B64" w:rsidRDefault="00CB74A2" w:rsidP="00CB74A2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количество осадков за апрель </w:t>
            </w:r>
            <w:r w:rsidR="00DF250F" w:rsidRPr="008D5B64">
              <w:rPr>
                <w:rFonts w:eastAsia="Times New Roman"/>
                <w:szCs w:val="24"/>
                <w:lang w:eastAsia="ru-RU"/>
              </w:rPr>
              <w:t>–</w:t>
            </w:r>
            <w:r w:rsidRPr="008D5B64">
              <w:rPr>
                <w:rFonts w:eastAsia="Times New Roman"/>
                <w:szCs w:val="24"/>
                <w:lang w:eastAsia="ru-RU"/>
              </w:rPr>
              <w:t xml:space="preserve"> октябрь;</w:t>
            </w:r>
          </w:p>
          <w:p w14:paraId="03713FE5" w14:textId="77777777" w:rsidR="00CB74A2" w:rsidRPr="008D5B64" w:rsidRDefault="00CB74A2" w:rsidP="00CB74A2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среднее число дней с осадками различной величины (≥0,1; ≥0,5; ≥1,0; ≥5,0; ≥10,0; ≥20,0; ≥30,0) за теплый период года по данным репрезентативной МС;</w:t>
            </w:r>
          </w:p>
          <w:p w14:paraId="2AACD370" w14:textId="77777777" w:rsidR="00146E89" w:rsidRPr="008D5B64" w:rsidRDefault="00146E89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преобладающее направление ветра за декабрь-февраль, средняя скорость ветра за период со средней суточной температурой воздуха ≤8</w:t>
            </w:r>
            <w:proofErr w:type="gramStart"/>
            <w:r w:rsidRPr="008D5B64">
              <w:rPr>
                <w:rFonts w:eastAsia="Times New Roman"/>
                <w:szCs w:val="24"/>
                <w:lang w:eastAsia="ru-RU"/>
              </w:rPr>
              <w:t>°С</w:t>
            </w:r>
            <w:proofErr w:type="gramEnd"/>
            <w:r w:rsidRPr="008D5B64">
              <w:rPr>
                <w:rFonts w:eastAsia="Times New Roman"/>
                <w:szCs w:val="24"/>
                <w:lang w:eastAsia="ru-RU"/>
              </w:rPr>
              <w:t>;</w:t>
            </w:r>
          </w:p>
          <w:p w14:paraId="43383FB6" w14:textId="77777777" w:rsidR="00146E89" w:rsidRPr="008D5B64" w:rsidRDefault="00146E89" w:rsidP="00146E89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8D5B64">
              <w:rPr>
                <w:rFonts w:eastAsia="Times New Roman"/>
                <w:szCs w:val="24"/>
                <w:lang w:eastAsia="ru-RU"/>
              </w:rPr>
              <w:t>максимальную</w:t>
            </w:r>
            <w:proofErr w:type="gramEnd"/>
            <w:r w:rsidRPr="008D5B64">
              <w:rPr>
                <w:rFonts w:eastAsia="Times New Roman"/>
                <w:szCs w:val="24"/>
                <w:lang w:eastAsia="ru-RU"/>
              </w:rPr>
              <w:t xml:space="preserve"> из средних скоростей ветра по румбам за январь, м/с.</w:t>
            </w:r>
          </w:p>
          <w:p w14:paraId="5FF102A8" w14:textId="77777777" w:rsidR="003C2DC2" w:rsidRPr="008D5B64" w:rsidRDefault="003C2DC2" w:rsidP="003C2DC2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средняя месячная и годовая скорость ветра в м/</w:t>
            </w:r>
            <w:proofErr w:type="gramStart"/>
            <w:r w:rsidRPr="008D5B64">
              <w:rPr>
                <w:rFonts w:eastAsia="Times New Roman"/>
                <w:szCs w:val="24"/>
                <w:lang w:eastAsia="ru-RU"/>
              </w:rPr>
              <w:t>с</w:t>
            </w:r>
            <w:proofErr w:type="gramEnd"/>
            <w:r w:rsidRPr="008D5B64">
              <w:rPr>
                <w:rFonts w:eastAsia="Times New Roman"/>
                <w:szCs w:val="24"/>
                <w:lang w:eastAsia="ru-RU"/>
              </w:rPr>
              <w:t xml:space="preserve">; </w:t>
            </w:r>
          </w:p>
          <w:p w14:paraId="3BFFC332" w14:textId="77777777" w:rsidR="00146E89" w:rsidRPr="008D5B64" w:rsidRDefault="00396CF6" w:rsidP="00396CF6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в разделе климатические характеристики района строительства указать толщину стенки гололеда по наблюдениям метеостанции; районы и значения по весу снегового покрова, гололеду, ветровому давлению в соответствии с СП 20.13330.2016; по гололеду, ветровому давлению и среднегодовой продолжительности гроз в соответствии с ПУЭ. </w:t>
            </w:r>
            <w:r w:rsidR="00146E89" w:rsidRPr="008D5B64">
              <w:rPr>
                <w:rFonts w:eastAsia="Times New Roman"/>
                <w:szCs w:val="24"/>
                <w:lang w:eastAsia="ru-RU"/>
              </w:rPr>
              <w:t>количество грозовых часов в год.</w:t>
            </w:r>
          </w:p>
          <w:p w14:paraId="5DF018AC" w14:textId="77777777" w:rsidR="00F26E5E" w:rsidRPr="008D5B64" w:rsidRDefault="00F26E5E" w:rsidP="00F26E5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максимальную наблюденную толщину льда, среднюю максимальную толщину льда перед вскрытием реки, среднюю толщину льда;</w:t>
            </w:r>
          </w:p>
          <w:p w14:paraId="5EEF7193" w14:textId="77777777" w:rsidR="00F26E5E" w:rsidRPr="008D5B64" w:rsidRDefault="00F26E5E" w:rsidP="00F26E5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lastRenderedPageBreak/>
              <w:t>наивысший уровень ледохода;</w:t>
            </w:r>
          </w:p>
          <w:p w14:paraId="22E4EE3E" w14:textId="77777777" w:rsidR="00F26E5E" w:rsidRPr="008D5B64" w:rsidRDefault="00F26E5E" w:rsidP="00F26E5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максимальную наблюденную толщину льда, среднюю максимальную толщину льда перед вскрытием реки, среднюю толщину льда;</w:t>
            </w:r>
          </w:p>
          <w:p w14:paraId="43949232" w14:textId="77777777" w:rsidR="00F26E5E" w:rsidRPr="008D5B64" w:rsidRDefault="00F26E5E" w:rsidP="00F26E5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расчетную максимальную скорость движения льдин:</w:t>
            </w:r>
          </w:p>
          <w:p w14:paraId="35B9618E" w14:textId="77777777" w:rsidR="00F26E5E" w:rsidRPr="008D5B64" w:rsidRDefault="00F26E5E" w:rsidP="00F26E5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максимальные размеры льдин (ледовых полей, карчей);</w:t>
            </w:r>
          </w:p>
          <w:p w14:paraId="23E052D0" w14:textId="77777777" w:rsidR="00F26E5E" w:rsidRPr="008D5B64" w:rsidRDefault="00F26E5E" w:rsidP="00F26E5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характеристика деформационных процессов в русле и на пойменных участках с определением их численных показателей;</w:t>
            </w:r>
          </w:p>
          <w:p w14:paraId="6FD5C150" w14:textId="77777777" w:rsidR="00146E89" w:rsidRPr="008D5B64" w:rsidRDefault="00146E89" w:rsidP="00146E89">
            <w:pPr>
              <w:widowControl w:val="0"/>
              <w:numPr>
                <w:ilvl w:val="0"/>
                <w:numId w:val="16"/>
              </w:numPr>
              <w:spacing w:before="120" w:after="120"/>
              <w:ind w:left="30" w:firstLine="284"/>
              <w:jc w:val="both"/>
              <w:rPr>
                <w:iCs/>
              </w:rPr>
            </w:pPr>
            <w:r w:rsidRPr="008D5B64">
              <w:rPr>
                <w:iCs/>
              </w:rPr>
              <w:t>Состав технического отчета по результатам инженерно-гидрометеорологическим изысканиям должен соответствовать требованиям СП 47.13330.2016 с учетом специфики гидрометеорологических условий участка проектирования.</w:t>
            </w:r>
          </w:p>
          <w:p w14:paraId="76660C66" w14:textId="77777777" w:rsidR="00E94C6F" w:rsidRPr="008D5B64" w:rsidRDefault="00E94C6F" w:rsidP="00E94C6F">
            <w:pPr>
              <w:spacing w:before="120" w:after="120"/>
              <w:jc w:val="both"/>
              <w:rPr>
                <w:b/>
                <w:iCs/>
              </w:rPr>
            </w:pPr>
            <w:r w:rsidRPr="008D5B64">
              <w:rPr>
                <w:b/>
                <w:iCs/>
              </w:rPr>
              <w:t>4. Инженерно-экологические изыскания</w:t>
            </w:r>
          </w:p>
          <w:p w14:paraId="43F6AC73" w14:textId="77777777" w:rsidR="00E94C6F" w:rsidRPr="008D5B64" w:rsidRDefault="00E94C6F" w:rsidP="00E94C6F">
            <w:pPr>
              <w:widowControl w:val="0"/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      4.1 </w:t>
            </w:r>
            <w:r w:rsidR="009A3BE5" w:rsidRPr="008D5B64">
              <w:rPr>
                <w:rFonts w:eastAsia="Times New Roman"/>
                <w:szCs w:val="24"/>
                <w:lang w:eastAsia="ru-RU"/>
              </w:rPr>
              <w:t xml:space="preserve">Инженерно-экологические изыскания выполнить согласно СП 47.13330.2016, </w:t>
            </w:r>
            <w:r w:rsidR="00310613" w:rsidRPr="008D5B64">
              <w:rPr>
                <w:rFonts w:eastAsia="Times New Roman"/>
                <w:szCs w:val="24"/>
                <w:lang w:eastAsia="ru-RU"/>
              </w:rPr>
              <w:br/>
            </w:r>
            <w:r w:rsidR="009A3BE5" w:rsidRPr="008D5B64">
              <w:rPr>
                <w:rFonts w:eastAsia="Times New Roman"/>
                <w:szCs w:val="24"/>
                <w:lang w:eastAsia="ru-RU"/>
              </w:rPr>
              <w:t>СП 502.1325800.2021, и Положения Компании №П2-01 Р-0149 «Порядок проведения инженерно-экологических изысканий для строительства объектов Компании» с учетом характеристик существующих и проектируемых источников воздействия, в соответствии с Приложением 8 к настоящему заданию.</w:t>
            </w:r>
          </w:p>
          <w:p w14:paraId="69429A4E" w14:textId="77777777" w:rsidR="00E94C6F" w:rsidRPr="008D5B64" w:rsidRDefault="00E94C6F" w:rsidP="00E94C6F">
            <w:pPr>
              <w:widowControl w:val="0"/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      4.2</w:t>
            </w:r>
            <w:proofErr w:type="gramStart"/>
            <w:r w:rsidRPr="008D5B64">
              <w:rPr>
                <w:rFonts w:eastAsia="Times New Roman"/>
                <w:szCs w:val="24"/>
                <w:lang w:eastAsia="ru-RU"/>
              </w:rPr>
              <w:t xml:space="preserve"> В</w:t>
            </w:r>
            <w:proofErr w:type="gramEnd"/>
            <w:r w:rsidRPr="008D5B64">
              <w:rPr>
                <w:rFonts w:eastAsia="Times New Roman"/>
                <w:szCs w:val="24"/>
                <w:lang w:eastAsia="ru-RU"/>
              </w:rPr>
              <w:t xml:space="preserve"> состав инженерно-экологических изысканий может быть включено изучение отдельных компонентов природной среды, значимых при оценке экологической безопасности проектируемого объекта и влияющих на изменение природных комплексов в целом. </w:t>
            </w:r>
          </w:p>
          <w:p w14:paraId="3B269D12" w14:textId="77777777" w:rsidR="00E94C6F" w:rsidRPr="008D5B64" w:rsidRDefault="00E94C6F" w:rsidP="00E94C6F">
            <w:pPr>
              <w:widowControl w:val="0"/>
              <w:spacing w:before="120" w:after="120"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      4.3</w:t>
            </w:r>
            <w:proofErr w:type="gramStart"/>
            <w:r w:rsidRPr="008D5B64">
              <w:rPr>
                <w:rFonts w:eastAsia="Times New Roman"/>
                <w:szCs w:val="24"/>
                <w:lang w:eastAsia="ru-RU"/>
              </w:rPr>
              <w:t xml:space="preserve"> П</w:t>
            </w:r>
            <w:proofErr w:type="gramEnd"/>
            <w:r w:rsidRPr="008D5B64">
              <w:rPr>
                <w:rFonts w:eastAsia="Times New Roman"/>
                <w:szCs w:val="24"/>
                <w:lang w:eastAsia="ru-RU"/>
              </w:rPr>
              <w:t>ри проведении инженерно-экологических изысканий:</w:t>
            </w:r>
          </w:p>
          <w:p w14:paraId="5364833F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выполнить изыскания объектов с учетом характеристик существующих и проектируемых источников воздействия, в соответствии с требованиями, указанными в Приложении 8 к настоящему заданию.</w:t>
            </w:r>
          </w:p>
          <w:p w14:paraId="520BDB35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выполнить комплексное изучение природных и техногенных условий территории;</w:t>
            </w:r>
          </w:p>
          <w:p w14:paraId="2BE5597F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дать оценку современного экологического состояния отдельных компонентов окружающей среды и экосистем в целом, их устойчивость к техногенным воздействиям и способности к восстановлению;</w:t>
            </w:r>
          </w:p>
          <w:p w14:paraId="18A71D6E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осуществить прогноз возможных изменений окружающей среды в зоне влияния объектов и сооружений при их строительстве и эксплуатации.                                                                         </w:t>
            </w:r>
          </w:p>
          <w:p w14:paraId="5E20B297" w14:textId="77777777" w:rsidR="00E94C6F" w:rsidRPr="008D5B64" w:rsidRDefault="00E94C6F" w:rsidP="00E94C6F">
            <w:pPr>
              <w:widowControl w:val="0"/>
              <w:spacing w:before="120" w:after="120"/>
              <w:ind w:left="360"/>
              <w:jc w:val="both"/>
              <w:rPr>
                <w:iCs/>
                <w:szCs w:val="24"/>
              </w:rPr>
            </w:pPr>
            <w:r w:rsidRPr="008D5B64">
              <w:rPr>
                <w:iCs/>
                <w:szCs w:val="24"/>
              </w:rPr>
              <w:t xml:space="preserve"> 4.4 </w:t>
            </w:r>
            <w:r w:rsidR="00310613" w:rsidRPr="008D5B64">
              <w:rPr>
                <w:iCs/>
                <w:szCs w:val="24"/>
              </w:rPr>
              <w:t>Для обеспечения выполнения работ предусмотреть</w:t>
            </w:r>
            <w:r w:rsidRPr="008D5B64">
              <w:rPr>
                <w:iCs/>
                <w:szCs w:val="24"/>
              </w:rPr>
              <w:t xml:space="preserve">: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27703C73" w14:textId="77777777" w:rsidR="00E94C6F" w:rsidRPr="008D5B64" w:rsidRDefault="00E94C6F" w:rsidP="00E94C6F">
            <w:pPr>
              <w:spacing w:before="120" w:after="120"/>
              <w:jc w:val="both"/>
              <w:rPr>
                <w:iCs/>
                <w:szCs w:val="24"/>
              </w:rPr>
            </w:pPr>
            <w:r w:rsidRPr="008D5B64">
              <w:rPr>
                <w:iCs/>
                <w:szCs w:val="24"/>
              </w:rPr>
              <w:lastRenderedPageBreak/>
              <w:t xml:space="preserve">4.4.1 </w:t>
            </w:r>
            <w:proofErr w:type="spellStart"/>
            <w:r w:rsidRPr="008D5B64">
              <w:rPr>
                <w:iCs/>
                <w:szCs w:val="24"/>
              </w:rPr>
              <w:t>Предполевые</w:t>
            </w:r>
            <w:proofErr w:type="spellEnd"/>
            <w:r w:rsidRPr="008D5B64">
              <w:rPr>
                <w:iCs/>
                <w:szCs w:val="24"/>
              </w:rPr>
              <w:t xml:space="preserve"> исследования:</w:t>
            </w:r>
          </w:p>
          <w:p w14:paraId="17CBC958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сбор и анализ картографического материала, дешифрирование аэрофотоснимков исследуемой территории, определение маршрутов и участков обследований; сбор, обработка, анализ и систематизация имеющихся материалов изысканий прошлых лет, фондовых материалов и данных по экологическому состоянию территории, геоморфологии, ландшафтам, геолого-гидрогеологическим и геокриологическим условиям изучаемого района;</w:t>
            </w:r>
          </w:p>
          <w:p w14:paraId="7FF7E5F8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характеристика геологических и инженерно-геологических условий - на основе данных инженерно-геологических изысканий, предоставляемых Заказчиком;</w:t>
            </w:r>
          </w:p>
          <w:p w14:paraId="643E535A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получение данных в территориальных органах о современном состоянии компонентов окружающей среды.</w:t>
            </w:r>
          </w:p>
          <w:p w14:paraId="46109211" w14:textId="77777777" w:rsidR="00E94C6F" w:rsidRPr="008D5B64" w:rsidRDefault="00E94C6F" w:rsidP="00E94C6F">
            <w:pPr>
              <w:keepLines/>
              <w:spacing w:before="120" w:after="120"/>
              <w:ind w:right="57"/>
              <w:jc w:val="both"/>
              <w:rPr>
                <w:iCs/>
                <w:szCs w:val="24"/>
              </w:rPr>
            </w:pPr>
            <w:r w:rsidRPr="008D5B64">
              <w:rPr>
                <w:iCs/>
                <w:szCs w:val="24"/>
              </w:rPr>
              <w:t xml:space="preserve">4.4.2 Полевые работы: </w:t>
            </w:r>
          </w:p>
          <w:p w14:paraId="04C05F03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маршрутные наблюдения с покомпонентным описанием окружающей среды и ландшафтов в целом, состояния наземных и водных экосистем, источников и визуальных признаков загрязнения;</w:t>
            </w:r>
          </w:p>
          <w:p w14:paraId="6309987B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опробование поверхностных, включая донные отложения, и грунтовых вод (при их наличии) в зоне влияния проектируемого объекта с определением в них комплексов загрязнителей;</w:t>
            </w:r>
          </w:p>
          <w:p w14:paraId="022B8ED7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исследование и оценка радиационной обстановки;</w:t>
            </w:r>
          </w:p>
          <w:p w14:paraId="5C136DA6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выполнить опробование атмосферного воздуха (при отсутствии данных экологического мониторинга).  При отсутствии источников выброса считать достаточным справочные данные по фоновым концентрациям, полученным от ЦГМС;</w:t>
            </w:r>
          </w:p>
          <w:p w14:paraId="70626533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провести почвенно-геоморфологическое профилирование сопровождающееся опробованием почв по типам ландшафтов. Выполнить опробование почв на агрохимические показатели. Выполнить оценку загрязненности почв по химическим показателям, на селитебных территориях по санитарно-химическим показателям;</w:t>
            </w:r>
          </w:p>
          <w:p w14:paraId="09D15BF4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выполнить исследования по изучению фауны позвоночных животных района изысканий, включая охотничье-промысловые и редкие виды, занесенные в красные книги РФ и Субъекта РФ. </w:t>
            </w:r>
          </w:p>
          <w:p w14:paraId="3FC14E06" w14:textId="77777777" w:rsidR="00E94C6F" w:rsidRPr="008D5B64" w:rsidRDefault="00E94C6F" w:rsidP="00E94C6F">
            <w:pPr>
              <w:spacing w:before="0" w:after="0" w:line="276" w:lineRule="auto"/>
              <w:ind w:firstLine="792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 w:rsidRPr="008D5B64">
              <w:rPr>
                <w:rFonts w:eastAsia="Times New Roman"/>
                <w:iCs/>
                <w:szCs w:val="24"/>
                <w:lang w:eastAsia="ru-RU"/>
              </w:rPr>
              <w:t>Представить:</w:t>
            </w:r>
          </w:p>
          <w:p w14:paraId="75DB005D" w14:textId="77777777" w:rsidR="00E94C6F" w:rsidRPr="008D5B64" w:rsidRDefault="00E94C6F" w:rsidP="00E94C6F">
            <w:pPr>
              <w:numPr>
                <w:ilvl w:val="0"/>
                <w:numId w:val="48"/>
              </w:numPr>
              <w:spacing w:before="0" w:after="0" w:line="276" w:lineRule="auto"/>
              <w:contextualSpacing/>
              <w:jc w:val="both"/>
              <w:rPr>
                <w:szCs w:val="24"/>
              </w:rPr>
            </w:pPr>
            <w:r w:rsidRPr="008D5B64">
              <w:rPr>
                <w:szCs w:val="24"/>
              </w:rPr>
              <w:t xml:space="preserve">видовой состав животных по типам ландшафтов в зоне воздействия объекта, </w:t>
            </w:r>
          </w:p>
          <w:p w14:paraId="6DA9D4DC" w14:textId="77777777" w:rsidR="00E94C6F" w:rsidRPr="008D5B64" w:rsidRDefault="00E94C6F" w:rsidP="00E94C6F">
            <w:pPr>
              <w:numPr>
                <w:ilvl w:val="0"/>
                <w:numId w:val="48"/>
              </w:numPr>
              <w:spacing w:before="0" w:after="0" w:line="276" w:lineRule="auto"/>
              <w:contextualSpacing/>
              <w:jc w:val="both"/>
              <w:rPr>
                <w:szCs w:val="24"/>
              </w:rPr>
            </w:pPr>
            <w:r w:rsidRPr="008D5B64">
              <w:rPr>
                <w:szCs w:val="24"/>
              </w:rPr>
              <w:t xml:space="preserve">характеристику их мест обитания, </w:t>
            </w:r>
          </w:p>
          <w:p w14:paraId="2757FD7A" w14:textId="77777777" w:rsidR="00E94C6F" w:rsidRPr="008D5B64" w:rsidRDefault="00E94C6F" w:rsidP="00E94C6F">
            <w:pPr>
              <w:numPr>
                <w:ilvl w:val="0"/>
                <w:numId w:val="48"/>
              </w:numPr>
              <w:spacing w:before="0" w:after="0" w:line="276" w:lineRule="auto"/>
              <w:contextualSpacing/>
              <w:jc w:val="both"/>
              <w:rPr>
                <w:szCs w:val="24"/>
              </w:rPr>
            </w:pPr>
            <w:r w:rsidRPr="008D5B64">
              <w:rPr>
                <w:rFonts w:eastAsia="Times New Roman"/>
                <w:iCs/>
                <w:szCs w:val="24"/>
                <w:lang w:eastAsia="ru-RU"/>
              </w:rPr>
              <w:t xml:space="preserve">для охотничье-промысловых животных - </w:t>
            </w:r>
            <w:r w:rsidRPr="008D5B64">
              <w:rPr>
                <w:szCs w:val="24"/>
              </w:rPr>
              <w:t>плотность видов (ос/</w:t>
            </w:r>
            <w:proofErr w:type="gramStart"/>
            <w:r w:rsidRPr="008D5B64">
              <w:rPr>
                <w:szCs w:val="24"/>
              </w:rPr>
              <w:t>га</w:t>
            </w:r>
            <w:proofErr w:type="gramEnd"/>
            <w:r w:rsidRPr="008D5B64">
              <w:rPr>
                <w:szCs w:val="24"/>
              </w:rPr>
              <w:t>), а при наличии данных и для остальных животных;</w:t>
            </w:r>
          </w:p>
          <w:p w14:paraId="75A3E70A" w14:textId="77777777" w:rsidR="00E94C6F" w:rsidRPr="008D5B64" w:rsidRDefault="00E94C6F" w:rsidP="00E94C6F">
            <w:pPr>
              <w:numPr>
                <w:ilvl w:val="0"/>
                <w:numId w:val="48"/>
              </w:numPr>
              <w:spacing w:before="0" w:after="0" w:line="276" w:lineRule="auto"/>
              <w:contextualSpacing/>
              <w:jc w:val="both"/>
              <w:rPr>
                <w:szCs w:val="24"/>
              </w:rPr>
            </w:pPr>
            <w:r w:rsidRPr="008D5B64">
              <w:rPr>
                <w:szCs w:val="24"/>
              </w:rPr>
              <w:lastRenderedPageBreak/>
              <w:t>описание путей миграций животных  (при их наличии), в том числе дикого северного оленя.</w:t>
            </w:r>
          </w:p>
          <w:p w14:paraId="2BE373E7" w14:textId="77777777" w:rsidR="00E94C6F" w:rsidRPr="008D5B64" w:rsidRDefault="00E94C6F" w:rsidP="00E94C6F">
            <w:pPr>
              <w:numPr>
                <w:ilvl w:val="0"/>
                <w:numId w:val="48"/>
              </w:numPr>
              <w:spacing w:before="0" w:after="0" w:line="276" w:lineRule="auto"/>
              <w:contextualSpacing/>
              <w:jc w:val="both"/>
              <w:rPr>
                <w:szCs w:val="24"/>
              </w:rPr>
            </w:pPr>
            <w:r w:rsidRPr="008D5B64">
              <w:rPr>
                <w:szCs w:val="24"/>
              </w:rPr>
              <w:t xml:space="preserve">при наличии территорий, арендуемых КМНС, представить информацию о наличии/отсутствии маршрутов </w:t>
            </w:r>
            <w:proofErr w:type="spellStart"/>
            <w:r w:rsidRPr="008D5B64">
              <w:rPr>
                <w:szCs w:val="24"/>
              </w:rPr>
              <w:t>каслания</w:t>
            </w:r>
            <w:proofErr w:type="spellEnd"/>
            <w:r w:rsidRPr="008D5B64">
              <w:rPr>
                <w:szCs w:val="24"/>
              </w:rPr>
              <w:t xml:space="preserve"> домашнего северного оленя; участков, занимаемых под выпас и пастбища.</w:t>
            </w:r>
          </w:p>
          <w:p w14:paraId="4FE235C4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привести общую характеристику зональной и интразональной растительности территории изысканий в соответствии с ландшафтной структурой и геоботаническим зонированием природной обстановки. </w:t>
            </w:r>
          </w:p>
          <w:p w14:paraId="343579AB" w14:textId="77777777" w:rsidR="00E94C6F" w:rsidRPr="008D5B64" w:rsidRDefault="00E94C6F" w:rsidP="00E94C6F">
            <w:pPr>
              <w:spacing w:before="0" w:after="0" w:line="276" w:lineRule="auto"/>
              <w:ind w:firstLine="792"/>
              <w:jc w:val="both"/>
              <w:rPr>
                <w:rFonts w:eastAsia="Times New Roman"/>
                <w:iCs/>
                <w:szCs w:val="24"/>
                <w:lang w:eastAsia="ru-RU"/>
              </w:rPr>
            </w:pPr>
            <w:r w:rsidRPr="008D5B64">
              <w:rPr>
                <w:rFonts w:eastAsia="Times New Roman"/>
                <w:iCs/>
                <w:szCs w:val="24"/>
                <w:lang w:eastAsia="ru-RU"/>
              </w:rPr>
              <w:t>Предоставить:</w:t>
            </w:r>
          </w:p>
          <w:p w14:paraId="02896A52" w14:textId="77777777" w:rsidR="00E94C6F" w:rsidRPr="008D5B64" w:rsidRDefault="00E94C6F" w:rsidP="00E94C6F">
            <w:pPr>
              <w:numPr>
                <w:ilvl w:val="0"/>
                <w:numId w:val="48"/>
              </w:numPr>
              <w:spacing w:before="0" w:after="0" w:line="276" w:lineRule="auto"/>
              <w:contextualSpacing/>
              <w:jc w:val="both"/>
              <w:rPr>
                <w:szCs w:val="24"/>
              </w:rPr>
            </w:pPr>
            <w:r w:rsidRPr="008D5B64">
              <w:rPr>
                <w:rFonts w:eastAsia="Times New Roman"/>
                <w:iCs/>
                <w:szCs w:val="24"/>
                <w:lang w:eastAsia="ru-RU"/>
              </w:rPr>
              <w:t xml:space="preserve"> </w:t>
            </w:r>
            <w:r w:rsidRPr="008D5B64">
              <w:rPr>
                <w:szCs w:val="24"/>
              </w:rPr>
              <w:t xml:space="preserve">описание всего разнообразия фоновых растительных типов сообществ участка предполагаемого строительства, в том числе нарушенных территорий, включая список видов растений.  </w:t>
            </w:r>
          </w:p>
          <w:p w14:paraId="6CC06D0E" w14:textId="77777777" w:rsidR="00E94C6F" w:rsidRPr="008D5B64" w:rsidRDefault="00E94C6F" w:rsidP="00E94C6F">
            <w:pPr>
              <w:numPr>
                <w:ilvl w:val="0"/>
                <w:numId w:val="48"/>
              </w:numPr>
              <w:spacing w:before="0" w:after="0" w:line="276" w:lineRule="auto"/>
              <w:contextualSpacing/>
              <w:jc w:val="both"/>
              <w:rPr>
                <w:szCs w:val="24"/>
              </w:rPr>
            </w:pPr>
            <w:r w:rsidRPr="008D5B64">
              <w:rPr>
                <w:szCs w:val="24"/>
              </w:rPr>
              <w:t xml:space="preserve">включить информацию о местообитаниях редких и исчезающих видов флоры и грибов, занесенных в Красные Книги РФ и Субъекта РФ. </w:t>
            </w:r>
          </w:p>
          <w:p w14:paraId="2D24A4CE" w14:textId="77777777" w:rsidR="00E94C6F" w:rsidRPr="008D5B64" w:rsidRDefault="00E94C6F" w:rsidP="00E94C6F">
            <w:pPr>
              <w:numPr>
                <w:ilvl w:val="0"/>
                <w:numId w:val="48"/>
              </w:numPr>
              <w:spacing w:before="0" w:after="0" w:line="276" w:lineRule="auto"/>
              <w:contextualSpacing/>
              <w:jc w:val="both"/>
              <w:rPr>
                <w:szCs w:val="24"/>
              </w:rPr>
            </w:pPr>
            <w:r w:rsidRPr="008D5B64">
              <w:rPr>
                <w:szCs w:val="24"/>
              </w:rPr>
              <w:t>дать описание дикоросов с указанием урожайности и/или продуктивности (</w:t>
            </w:r>
            <w:proofErr w:type="gramStart"/>
            <w:r w:rsidRPr="008D5B64">
              <w:rPr>
                <w:szCs w:val="24"/>
              </w:rPr>
              <w:t>кг</w:t>
            </w:r>
            <w:proofErr w:type="gramEnd"/>
            <w:r w:rsidRPr="008D5B64">
              <w:rPr>
                <w:szCs w:val="24"/>
              </w:rPr>
              <w:t>/га);</w:t>
            </w:r>
          </w:p>
          <w:p w14:paraId="71D340D5" w14:textId="77777777" w:rsidR="00E94C6F" w:rsidRPr="008D5B64" w:rsidRDefault="00E94C6F" w:rsidP="00E94C6F">
            <w:pPr>
              <w:spacing w:before="120" w:after="120"/>
              <w:jc w:val="both"/>
              <w:rPr>
                <w:iCs/>
                <w:szCs w:val="24"/>
              </w:rPr>
            </w:pPr>
            <w:r w:rsidRPr="008D5B64">
              <w:rPr>
                <w:iCs/>
                <w:szCs w:val="24"/>
              </w:rPr>
              <w:t xml:space="preserve">4.4.3 Камеральные работы: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506B2EF4" w14:textId="77777777" w:rsidR="00E94C6F" w:rsidRPr="008D5B64" w:rsidRDefault="00E94C6F" w:rsidP="00E94C6F">
            <w:pPr>
              <w:spacing w:before="120" w:after="120"/>
              <w:jc w:val="both"/>
              <w:rPr>
                <w:iCs/>
                <w:szCs w:val="24"/>
              </w:rPr>
            </w:pPr>
            <w:r w:rsidRPr="008D5B64">
              <w:rPr>
                <w:iCs/>
                <w:szCs w:val="24"/>
              </w:rPr>
              <w:t xml:space="preserve">Выполнить химико-аналитические исследования отобранных проб в аккредитованной лаборатории.                                                                                                         </w:t>
            </w:r>
          </w:p>
          <w:p w14:paraId="3AF51EFB" w14:textId="77777777" w:rsidR="00E94C6F" w:rsidRPr="008D5B64" w:rsidRDefault="00E94C6F" w:rsidP="00E94C6F">
            <w:pPr>
              <w:spacing w:before="120" w:after="120"/>
              <w:jc w:val="both"/>
              <w:rPr>
                <w:iCs/>
                <w:szCs w:val="24"/>
              </w:rPr>
            </w:pPr>
            <w:r w:rsidRPr="008D5B64">
              <w:rPr>
                <w:iCs/>
                <w:szCs w:val="24"/>
              </w:rPr>
              <w:t>Технический отчет по результатам инженерно-экологических изысканий должен отвечать основным требованиям НД и содержать:</w:t>
            </w:r>
          </w:p>
          <w:p w14:paraId="68B262F1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пояснительную записку с комплексной экологической оценкой состояния окружающей среды;</w:t>
            </w:r>
          </w:p>
          <w:p w14:paraId="1E8A96A3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результаты лабораторных исследований, интерпретацию данных отбора проб;</w:t>
            </w:r>
          </w:p>
          <w:p w14:paraId="45C1B1F2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предварительный качественный прогноз возможных изменений состояния окружающей среды под воздействием строительства объекта;</w:t>
            </w:r>
          </w:p>
          <w:p w14:paraId="32D47CBD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предложения по организации производственного экологического мониторинга;</w:t>
            </w:r>
          </w:p>
          <w:p w14:paraId="1CC220C0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картографический материал.</w:t>
            </w:r>
          </w:p>
          <w:p w14:paraId="5E6F212B" w14:textId="77777777" w:rsidR="00E94C6F" w:rsidRPr="008D5B64" w:rsidRDefault="00E94C6F" w:rsidP="00E94C6F">
            <w:pPr>
              <w:widowControl w:val="0"/>
              <w:spacing w:before="120" w:after="120"/>
              <w:ind w:left="360"/>
              <w:jc w:val="both"/>
              <w:rPr>
                <w:iCs/>
                <w:szCs w:val="24"/>
              </w:rPr>
            </w:pPr>
            <w:r w:rsidRPr="008D5B64">
              <w:rPr>
                <w:iCs/>
                <w:szCs w:val="24"/>
              </w:rPr>
              <w:t>4.5 Дополнительные требования о предоставлении следующих документов (требования устанавливаются применительно к объекту изысканий):</w:t>
            </w:r>
          </w:p>
          <w:p w14:paraId="68584A08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предоставить информацию обоснования необходимости\нецелесообразности снятия плодородного или слоя почв (ПСП).</w:t>
            </w:r>
          </w:p>
          <w:p w14:paraId="1E1D05D3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представить на инженерно-экологической карте пикетаж и границы распространённости почв </w:t>
            </w:r>
            <w:r w:rsidRPr="008D5B64">
              <w:rPr>
                <w:rFonts w:eastAsia="Times New Roman"/>
                <w:szCs w:val="24"/>
                <w:lang w:eastAsia="ru-RU"/>
              </w:rPr>
              <w:lastRenderedPageBreak/>
              <w:t>разных типов;</w:t>
            </w:r>
          </w:p>
          <w:p w14:paraId="5A753F3A" w14:textId="77777777" w:rsidR="00E94C6F" w:rsidRPr="008D5B64" w:rsidRDefault="00E94C6F" w:rsidP="00E94C6F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указать в текстовой части отчёта мощность ПСП для каждого типа почв.</w:t>
            </w:r>
          </w:p>
          <w:p w14:paraId="72E52F47" w14:textId="3BD1BC34" w:rsidR="0006606E" w:rsidRPr="0090089A" w:rsidRDefault="00E94C6F" w:rsidP="0090089A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результаты полевых ландшафтно-геоботанических описаний подтвердить бланками описаний, фотоматериалом, координатами.</w:t>
            </w:r>
          </w:p>
        </w:tc>
      </w:tr>
      <w:tr w:rsidR="00C568CF" w:rsidRPr="008D5B64" w14:paraId="212DA6BF" w14:textId="77777777" w:rsidTr="000830F0">
        <w:tc>
          <w:tcPr>
            <w:tcW w:w="422" w:type="pct"/>
            <w:shd w:val="clear" w:color="auto" w:fill="FFFFFF" w:themeFill="background1"/>
          </w:tcPr>
          <w:p w14:paraId="70D3B89E" w14:textId="77777777" w:rsidR="001B1C1E" w:rsidRPr="008D5B64" w:rsidRDefault="001B1C1E" w:rsidP="00DD7C09">
            <w:pPr>
              <w:keepLines/>
              <w:numPr>
                <w:ilvl w:val="0"/>
                <w:numId w:val="6"/>
              </w:numPr>
              <w:tabs>
                <w:tab w:val="clear" w:pos="753"/>
              </w:tabs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055E8023" w14:textId="77777777" w:rsidR="001B1C1E" w:rsidRPr="008D5B64" w:rsidRDefault="00383B58" w:rsidP="006D19A9">
            <w:pPr>
              <w:keepLines/>
              <w:spacing w:before="120" w:after="120"/>
              <w:ind w:left="57" w:right="57"/>
              <w:rPr>
                <w:iCs/>
              </w:rPr>
            </w:pPr>
            <w:r w:rsidRPr="008D5B64">
              <w:t>Д</w:t>
            </w:r>
            <w:r w:rsidR="00461329" w:rsidRPr="008D5B64">
              <w:t>ополнительные требования к выполнению отдельных видов работ в составе инженерных изысканий с учетом отраслевой специфики проектируемого здания или сооружения (в случае, если такие требования предъявляются)</w:t>
            </w:r>
          </w:p>
        </w:tc>
        <w:tc>
          <w:tcPr>
            <w:tcW w:w="2956" w:type="pct"/>
          </w:tcPr>
          <w:p w14:paraId="15666036" w14:textId="52DAC5DB" w:rsidR="00C8281E" w:rsidRPr="003A131C" w:rsidRDefault="00C8281E" w:rsidP="00C8281E">
            <w:pPr>
              <w:keepLines/>
              <w:tabs>
                <w:tab w:val="num" w:pos="459"/>
              </w:tabs>
              <w:spacing w:before="0" w:after="0"/>
              <w:ind w:right="57"/>
              <w:jc w:val="both"/>
              <w:rPr>
                <w:rStyle w:val="af0"/>
                <w:i w:val="0"/>
              </w:rPr>
            </w:pPr>
            <w:r w:rsidRPr="007616C3">
              <w:rPr>
                <w:rStyle w:val="af0"/>
                <w:i w:val="0"/>
              </w:rPr>
              <w:t xml:space="preserve">Инженерные изыскания выполнить с учетом </w:t>
            </w:r>
            <w:r w:rsidR="007616C3" w:rsidRPr="007616C3">
              <w:rPr>
                <w:rStyle w:val="af0"/>
                <w:i w:val="0"/>
              </w:rPr>
              <w:t>следующей очередности</w:t>
            </w:r>
            <w:r w:rsidRPr="007616C3">
              <w:rPr>
                <w:rStyle w:val="af0"/>
                <w:i w:val="0"/>
              </w:rPr>
              <w:t>:</w:t>
            </w:r>
          </w:p>
          <w:p w14:paraId="1385B284" w14:textId="77777777" w:rsidR="00C8281E" w:rsidRPr="0009700A" w:rsidRDefault="00C8281E" w:rsidP="00C8281E">
            <w:pPr>
              <w:keepLines/>
              <w:tabs>
                <w:tab w:val="num" w:pos="459"/>
              </w:tabs>
              <w:spacing w:before="0" w:after="0"/>
              <w:ind w:right="57"/>
              <w:jc w:val="both"/>
              <w:rPr>
                <w:rStyle w:val="af0"/>
                <w:i w:val="0"/>
              </w:rPr>
            </w:pPr>
            <w:r w:rsidRPr="003A131C">
              <w:rPr>
                <w:rStyle w:val="af0"/>
                <w:i w:val="0"/>
              </w:rPr>
              <w:t xml:space="preserve">1 </w:t>
            </w:r>
            <w:r w:rsidRPr="0009700A">
              <w:rPr>
                <w:rStyle w:val="af0"/>
                <w:i w:val="0"/>
              </w:rPr>
              <w:t>очередь – инженерные изыскания для дополнительных сооружений, согласно приложениям №№3-8 настоящего задания;</w:t>
            </w:r>
          </w:p>
          <w:p w14:paraId="0B1E1C97" w14:textId="068F54F2" w:rsidR="00C8281E" w:rsidRDefault="00C8281E" w:rsidP="005A2916">
            <w:pPr>
              <w:keepLines/>
              <w:tabs>
                <w:tab w:val="num" w:pos="459"/>
              </w:tabs>
              <w:spacing w:before="0" w:after="0"/>
              <w:ind w:right="57"/>
              <w:jc w:val="both"/>
              <w:rPr>
                <w:rStyle w:val="af0"/>
                <w:i w:val="0"/>
              </w:rPr>
            </w:pPr>
            <w:r w:rsidRPr="0009700A">
              <w:rPr>
                <w:rStyle w:val="af0"/>
                <w:i w:val="0"/>
              </w:rPr>
              <w:t>2 очередь</w:t>
            </w:r>
            <w:r w:rsidR="005A2916" w:rsidRPr="0009700A">
              <w:rPr>
                <w:rStyle w:val="af0"/>
                <w:i w:val="0"/>
              </w:rPr>
              <w:t xml:space="preserve"> – обновление ранее выполненных инженерно-геодезических изысканий; инженерно-геологических изысканий; инженерно-гидрометеорологических </w:t>
            </w:r>
            <w:r w:rsidRPr="0009700A">
              <w:rPr>
                <w:rStyle w:val="af0"/>
                <w:i w:val="0"/>
              </w:rPr>
              <w:t xml:space="preserve">изысканий по объекту B062920/0712Д «Нефтепровод «ГНПС </w:t>
            </w:r>
            <w:r w:rsidR="0009700A" w:rsidRPr="0009700A">
              <w:rPr>
                <w:rStyle w:val="af0"/>
                <w:i w:val="0"/>
              </w:rPr>
              <w:t>«</w:t>
            </w:r>
            <w:proofErr w:type="spellStart"/>
            <w:r w:rsidR="0009700A" w:rsidRPr="0009700A">
              <w:rPr>
                <w:rStyle w:val="af0"/>
                <w:i w:val="0"/>
              </w:rPr>
              <w:t>Пайяха</w:t>
            </w:r>
            <w:proofErr w:type="spellEnd"/>
            <w:proofErr w:type="gramStart"/>
            <w:r w:rsidR="0009700A" w:rsidRPr="0009700A">
              <w:rPr>
                <w:rStyle w:val="af0"/>
                <w:i w:val="0"/>
              </w:rPr>
              <w:t>»-</w:t>
            </w:r>
            <w:proofErr w:type="gramEnd"/>
            <w:r w:rsidR="0009700A" w:rsidRPr="0009700A">
              <w:rPr>
                <w:rStyle w:val="af0"/>
                <w:i w:val="0"/>
              </w:rPr>
              <w:t>Порт бухта Север. ПСП».</w:t>
            </w:r>
          </w:p>
          <w:p w14:paraId="54F263E6" w14:textId="77777777" w:rsidR="005A2916" w:rsidRPr="003A131C" w:rsidRDefault="005A2916" w:rsidP="00C8281E">
            <w:pPr>
              <w:keepLines/>
              <w:tabs>
                <w:tab w:val="num" w:pos="459"/>
              </w:tabs>
              <w:spacing w:before="0" w:after="0"/>
              <w:ind w:right="57"/>
              <w:jc w:val="both"/>
              <w:rPr>
                <w:rStyle w:val="af0"/>
                <w:i w:val="0"/>
              </w:rPr>
            </w:pPr>
          </w:p>
          <w:p w14:paraId="1D3B8DE5" w14:textId="77777777" w:rsidR="008D5B64" w:rsidRPr="003A131C" w:rsidRDefault="00C8281E" w:rsidP="0061787E">
            <w:pPr>
              <w:keepLines/>
              <w:tabs>
                <w:tab w:val="num" w:pos="459"/>
              </w:tabs>
              <w:spacing w:before="0" w:after="0"/>
              <w:ind w:right="57"/>
              <w:jc w:val="both"/>
              <w:rPr>
                <w:rStyle w:val="af0"/>
                <w:i w:val="0"/>
              </w:rPr>
            </w:pPr>
            <w:r w:rsidRPr="003A131C">
              <w:rPr>
                <w:rStyle w:val="af0"/>
                <w:i w:val="0"/>
              </w:rPr>
              <w:t>1.</w:t>
            </w:r>
            <w:r w:rsidRPr="003A131C">
              <w:rPr>
                <w:rStyle w:val="af0"/>
                <w:i w:val="0"/>
              </w:rPr>
              <w:tab/>
              <w:t xml:space="preserve">Выполнить обследование участка проектирования в целях подтверждения неизменности современного состояния ситуации на местности и </w:t>
            </w:r>
            <w:proofErr w:type="gramStart"/>
            <w:r w:rsidRPr="003A131C">
              <w:rPr>
                <w:rStyle w:val="af0"/>
                <w:i w:val="0"/>
              </w:rPr>
              <w:t>результатов</w:t>
            </w:r>
            <w:proofErr w:type="gramEnd"/>
            <w:r w:rsidRPr="003A131C">
              <w:rPr>
                <w:rStyle w:val="af0"/>
                <w:i w:val="0"/>
              </w:rPr>
              <w:t xml:space="preserve"> ранее выполненных инженерных изысканий, предоставленных ООО «Восток Ойл».</w:t>
            </w:r>
          </w:p>
          <w:p w14:paraId="10BF5725" w14:textId="77777777" w:rsidR="0061787E" w:rsidRPr="003A131C" w:rsidRDefault="00C8281E" w:rsidP="0061787E">
            <w:pPr>
              <w:keepLines/>
              <w:tabs>
                <w:tab w:val="num" w:pos="459"/>
              </w:tabs>
              <w:spacing w:before="0" w:after="0"/>
              <w:ind w:right="57"/>
              <w:jc w:val="both"/>
              <w:rPr>
                <w:rStyle w:val="af0"/>
                <w:i w:val="0"/>
              </w:rPr>
            </w:pPr>
            <w:r w:rsidRPr="003A131C">
              <w:rPr>
                <w:rStyle w:val="af0"/>
                <w:i w:val="0"/>
              </w:rPr>
              <w:t>2</w:t>
            </w:r>
            <w:r w:rsidR="0061787E" w:rsidRPr="003A131C">
              <w:rPr>
                <w:rStyle w:val="af0"/>
                <w:i w:val="0"/>
              </w:rPr>
              <w:t>. Программу выполнения инженерных изысканий согласовать с Заказчиком</w:t>
            </w:r>
            <w:r w:rsidR="0061787E" w:rsidRPr="003A131C">
              <w:t xml:space="preserve"> </w:t>
            </w:r>
            <w:r w:rsidR="0061787E" w:rsidRPr="003A131C">
              <w:rPr>
                <w:rStyle w:val="af0"/>
                <w:i w:val="0"/>
              </w:rPr>
              <w:t>и генеральным проектировщиком работ по объекту.</w:t>
            </w:r>
          </w:p>
          <w:p w14:paraId="177EEED3" w14:textId="0CE63482" w:rsidR="0061787E" w:rsidRPr="003A131C" w:rsidRDefault="00343E43" w:rsidP="0061787E">
            <w:pPr>
              <w:keepLines/>
              <w:tabs>
                <w:tab w:val="num" w:pos="459"/>
              </w:tabs>
              <w:spacing w:before="0" w:after="0"/>
              <w:ind w:right="57"/>
              <w:jc w:val="both"/>
              <w:rPr>
                <w:rStyle w:val="af0"/>
                <w:i w:val="0"/>
              </w:rPr>
            </w:pPr>
            <w:r w:rsidRPr="003A131C">
              <w:rPr>
                <w:rStyle w:val="af0"/>
                <w:i w:val="0"/>
              </w:rPr>
              <w:t>3</w:t>
            </w:r>
            <w:r w:rsidR="0061787E" w:rsidRPr="003A131C">
              <w:rPr>
                <w:rStyle w:val="af0"/>
                <w:i w:val="0"/>
              </w:rPr>
              <w:t>.</w:t>
            </w:r>
            <w:r w:rsidR="0061787E" w:rsidRPr="003A131C">
              <w:rPr>
                <w:rStyle w:val="af0"/>
                <w:i w:val="0"/>
              </w:rPr>
              <w:tab/>
              <w:t>В случае выявления</w:t>
            </w:r>
            <w:r w:rsidR="0061787E" w:rsidRPr="008D5B64">
              <w:rPr>
                <w:rStyle w:val="af0"/>
                <w:i w:val="0"/>
              </w:rPr>
              <w:t xml:space="preserve"> в процессе полевых изысканий сложных природных, техногенных условий (в связи с недостаточной изученностью территории объекта строительства) или других форс-мажорных ситуаций, которые могут препятствовать </w:t>
            </w:r>
            <w:r w:rsidR="0061787E" w:rsidRPr="003A131C">
              <w:rPr>
                <w:rStyle w:val="af0"/>
                <w:i w:val="0"/>
              </w:rPr>
              <w:t xml:space="preserve">выполнению работ, исполнители полевых работ должны поставить в известность руководителя проектных работ. </w:t>
            </w:r>
          </w:p>
          <w:p w14:paraId="7B9CD9F5" w14:textId="1CF1FF06" w:rsidR="0061787E" w:rsidRPr="003A131C" w:rsidRDefault="00343E43" w:rsidP="0061787E">
            <w:pPr>
              <w:keepLines/>
              <w:tabs>
                <w:tab w:val="num" w:pos="459"/>
              </w:tabs>
              <w:spacing w:before="0" w:after="0"/>
              <w:ind w:right="57"/>
              <w:jc w:val="both"/>
              <w:rPr>
                <w:rStyle w:val="af0"/>
                <w:i w:val="0"/>
              </w:rPr>
            </w:pPr>
            <w:r w:rsidRPr="003A131C">
              <w:rPr>
                <w:rStyle w:val="af0"/>
                <w:i w:val="0"/>
              </w:rPr>
              <w:t>4</w:t>
            </w:r>
            <w:r w:rsidR="0061787E" w:rsidRPr="003A131C">
              <w:rPr>
                <w:rStyle w:val="af0"/>
                <w:i w:val="0"/>
              </w:rPr>
              <w:t xml:space="preserve">. </w:t>
            </w:r>
            <w:r w:rsidR="00ED3EBC" w:rsidRPr="003A131C">
              <w:rPr>
                <w:rStyle w:val="af0"/>
                <w:i w:val="0"/>
              </w:rPr>
              <w:t>В составе отчета по инженерно-геодезическим изысканиям предоставить</w:t>
            </w:r>
            <w:r w:rsidR="0061787E" w:rsidRPr="003A131C">
              <w:rPr>
                <w:rStyle w:val="af0"/>
                <w:i w:val="0"/>
              </w:rPr>
              <w:t>:</w:t>
            </w:r>
          </w:p>
          <w:p w14:paraId="4B628CE1" w14:textId="77777777" w:rsidR="00ED3EBC" w:rsidRPr="003A131C" w:rsidRDefault="00ED3EBC" w:rsidP="00ED3EBC">
            <w:pPr>
              <w:keepLines/>
              <w:tabs>
                <w:tab w:val="num" w:pos="459"/>
              </w:tabs>
              <w:spacing w:before="0" w:after="0"/>
              <w:ind w:right="57"/>
              <w:jc w:val="both"/>
              <w:rPr>
                <w:rStyle w:val="af0"/>
                <w:i w:val="0"/>
              </w:rPr>
            </w:pPr>
            <w:r w:rsidRPr="003A131C">
              <w:rPr>
                <w:rStyle w:val="af0"/>
                <w:i w:val="0"/>
              </w:rPr>
              <w:t>а) данные о созданном планово-высотном обосновании на объекте, в том числе наименование, классификацию использованных исходных данных;</w:t>
            </w:r>
          </w:p>
          <w:p w14:paraId="1EC37DC4" w14:textId="77777777" w:rsidR="00ED3EBC" w:rsidRPr="003A131C" w:rsidRDefault="00ED3EBC" w:rsidP="00ED3EBC">
            <w:pPr>
              <w:keepLines/>
              <w:tabs>
                <w:tab w:val="num" w:pos="459"/>
              </w:tabs>
              <w:spacing w:before="0" w:after="0"/>
              <w:ind w:right="57"/>
              <w:jc w:val="both"/>
              <w:rPr>
                <w:rStyle w:val="af0"/>
                <w:i w:val="0"/>
              </w:rPr>
            </w:pPr>
            <w:r w:rsidRPr="003A131C">
              <w:rPr>
                <w:rStyle w:val="af0"/>
                <w:i w:val="0"/>
              </w:rPr>
              <w:t>б) сведения о линейно-угловых измерениях или программу GPS наблюдений (время, место, последовательность и др.), «сырые» файлы линейно-угловых или GPS наблюдений, а также файлы в формате RINEX;</w:t>
            </w:r>
          </w:p>
          <w:p w14:paraId="4CBC7C81" w14:textId="77777777" w:rsidR="00C55DFB" w:rsidRPr="003A131C" w:rsidRDefault="00ED3EBC" w:rsidP="00ED3EBC">
            <w:pPr>
              <w:keepLines/>
              <w:tabs>
                <w:tab w:val="num" w:pos="459"/>
              </w:tabs>
              <w:spacing w:before="0" w:after="0"/>
              <w:ind w:right="57"/>
              <w:jc w:val="both"/>
              <w:rPr>
                <w:rStyle w:val="af0"/>
                <w:i w:val="0"/>
              </w:rPr>
            </w:pPr>
            <w:r w:rsidRPr="003A131C">
              <w:rPr>
                <w:rStyle w:val="af0"/>
                <w:i w:val="0"/>
              </w:rPr>
              <w:t xml:space="preserve">в) </w:t>
            </w:r>
            <w:r w:rsidR="00C55DFB" w:rsidRPr="003A131C">
              <w:rPr>
                <w:rStyle w:val="af0"/>
                <w:i w:val="0"/>
              </w:rPr>
              <w:t>данные о параметрах уравнивания.</w:t>
            </w:r>
          </w:p>
          <w:p w14:paraId="76013275" w14:textId="1991F960" w:rsidR="0061787E" w:rsidRPr="003A131C" w:rsidRDefault="00343E43" w:rsidP="00ED3EBC">
            <w:pPr>
              <w:keepLines/>
              <w:tabs>
                <w:tab w:val="num" w:pos="459"/>
              </w:tabs>
              <w:spacing w:before="0" w:after="0"/>
              <w:ind w:right="57"/>
              <w:jc w:val="both"/>
              <w:rPr>
                <w:rStyle w:val="af0"/>
                <w:i w:val="0"/>
                <w:iCs w:val="0"/>
              </w:rPr>
            </w:pPr>
            <w:r w:rsidRPr="003A131C">
              <w:rPr>
                <w:rStyle w:val="af0"/>
                <w:i w:val="0"/>
              </w:rPr>
              <w:t>5</w:t>
            </w:r>
            <w:r w:rsidR="0061787E" w:rsidRPr="003A131C">
              <w:rPr>
                <w:rStyle w:val="af0"/>
                <w:i w:val="0"/>
              </w:rPr>
              <w:t>.</w:t>
            </w:r>
            <w:r w:rsidR="0061787E" w:rsidRPr="003A131C">
              <w:rPr>
                <w:rStyle w:val="af0"/>
                <w:i w:val="0"/>
              </w:rPr>
              <w:tab/>
            </w:r>
            <w:r w:rsidR="0061787E" w:rsidRPr="003A131C">
              <w:rPr>
                <w:rStyle w:val="af0"/>
                <w:i w:val="0"/>
                <w:iCs w:val="0"/>
              </w:rPr>
              <w:t xml:space="preserve">Предоставить инженерно-геокриологические и инженерно-экологические карты в формате </w:t>
            </w:r>
            <w:proofErr w:type="spellStart"/>
            <w:r w:rsidR="0061787E" w:rsidRPr="003A131C">
              <w:rPr>
                <w:rStyle w:val="af0"/>
                <w:i w:val="0"/>
                <w:iCs w:val="0"/>
              </w:rPr>
              <w:t>MapInfo</w:t>
            </w:r>
            <w:proofErr w:type="spellEnd"/>
            <w:r w:rsidR="0061787E" w:rsidRPr="003A131C">
              <w:rPr>
                <w:rStyle w:val="af0"/>
                <w:i w:val="0"/>
                <w:iCs w:val="0"/>
              </w:rPr>
              <w:t>.</w:t>
            </w:r>
          </w:p>
          <w:p w14:paraId="26F9AB4A" w14:textId="1C10A60E" w:rsidR="0061787E" w:rsidRPr="003A131C" w:rsidRDefault="00343E43" w:rsidP="0061787E">
            <w:pPr>
              <w:keepLines/>
              <w:tabs>
                <w:tab w:val="num" w:pos="459"/>
              </w:tabs>
              <w:spacing w:before="0" w:after="0"/>
              <w:ind w:right="57"/>
              <w:jc w:val="both"/>
              <w:rPr>
                <w:rStyle w:val="af0"/>
                <w:i w:val="0"/>
              </w:rPr>
            </w:pPr>
            <w:r w:rsidRPr="003A131C">
              <w:rPr>
                <w:rStyle w:val="af0"/>
                <w:i w:val="0"/>
              </w:rPr>
              <w:t>6</w:t>
            </w:r>
            <w:r w:rsidR="0061787E" w:rsidRPr="003A131C">
              <w:rPr>
                <w:rStyle w:val="af0"/>
                <w:i w:val="0"/>
              </w:rPr>
              <w:t xml:space="preserve">. Доступ к местам бурения скважин, демонтаж и </w:t>
            </w:r>
            <w:proofErr w:type="gramStart"/>
            <w:r w:rsidR="0061787E" w:rsidRPr="003A131C">
              <w:rPr>
                <w:rStyle w:val="af0"/>
                <w:i w:val="0"/>
              </w:rPr>
              <w:t>монтаж</w:t>
            </w:r>
            <w:proofErr w:type="gramEnd"/>
            <w:r w:rsidR="0061787E" w:rsidRPr="003A131C">
              <w:rPr>
                <w:rStyle w:val="af0"/>
                <w:i w:val="0"/>
              </w:rPr>
              <w:t xml:space="preserve"> ограждающий и строительных конструкций, прочие работы по доступу к местам выполнения работ осуществляются силами Заказчика.</w:t>
            </w:r>
          </w:p>
          <w:p w14:paraId="532D083A" w14:textId="51538200" w:rsidR="0061787E" w:rsidRPr="008D5B64" w:rsidRDefault="00343E43" w:rsidP="0061787E">
            <w:pPr>
              <w:keepLines/>
              <w:tabs>
                <w:tab w:val="num" w:pos="459"/>
              </w:tabs>
              <w:spacing w:before="0" w:after="0"/>
              <w:ind w:right="57"/>
              <w:jc w:val="both"/>
              <w:rPr>
                <w:rStyle w:val="af0"/>
                <w:i w:val="0"/>
              </w:rPr>
            </w:pPr>
            <w:r w:rsidRPr="003A131C">
              <w:rPr>
                <w:rStyle w:val="af0"/>
                <w:i w:val="0"/>
              </w:rPr>
              <w:t>7</w:t>
            </w:r>
            <w:r w:rsidR="0061787E" w:rsidRPr="003A131C">
              <w:rPr>
                <w:rStyle w:val="af0"/>
                <w:i w:val="0"/>
              </w:rPr>
              <w:t>. Предварительные материалы ИИ должны содержать границы ВОЗ (</w:t>
            </w:r>
            <w:proofErr w:type="spellStart"/>
            <w:r w:rsidR="0061787E" w:rsidRPr="003A131C">
              <w:rPr>
                <w:rStyle w:val="af0"/>
                <w:i w:val="0"/>
              </w:rPr>
              <w:t>водоохранные</w:t>
            </w:r>
            <w:proofErr w:type="spellEnd"/>
            <w:r w:rsidR="0061787E" w:rsidRPr="003A131C">
              <w:rPr>
                <w:rStyle w:val="af0"/>
                <w:i w:val="0"/>
              </w:rPr>
              <w:t xml:space="preserve"> зоны) и ПЗП (прибрежные защитные полосы</w:t>
            </w:r>
            <w:r w:rsidR="0061787E" w:rsidRPr="008D5B64">
              <w:rPr>
                <w:rStyle w:val="af0"/>
                <w:i w:val="0"/>
              </w:rPr>
              <w:t>) на переходах через водные объекты.</w:t>
            </w:r>
          </w:p>
          <w:p w14:paraId="01A18AD1" w14:textId="550682E2" w:rsidR="0061787E" w:rsidRPr="008D5B64" w:rsidRDefault="00343E43" w:rsidP="0061787E">
            <w:pPr>
              <w:keepLines/>
              <w:tabs>
                <w:tab w:val="num" w:pos="459"/>
              </w:tabs>
              <w:spacing w:before="0" w:after="0"/>
              <w:ind w:right="57"/>
              <w:jc w:val="both"/>
              <w:rPr>
                <w:rStyle w:val="af0"/>
                <w:i w:val="0"/>
              </w:rPr>
            </w:pPr>
            <w:r>
              <w:rPr>
                <w:rStyle w:val="af0"/>
                <w:i w:val="0"/>
              </w:rPr>
              <w:lastRenderedPageBreak/>
              <w:t>8</w:t>
            </w:r>
            <w:r w:rsidR="0061787E" w:rsidRPr="008D5B64">
              <w:rPr>
                <w:rStyle w:val="af0"/>
                <w:i w:val="0"/>
              </w:rPr>
              <w:t>.    Историко-культурные исследования.</w:t>
            </w:r>
          </w:p>
          <w:p w14:paraId="2D571D10" w14:textId="7891BA69" w:rsidR="0061787E" w:rsidRPr="008D5B64" w:rsidRDefault="00343E43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61787E" w:rsidRPr="008D5B64">
              <w:rPr>
                <w:szCs w:val="24"/>
              </w:rPr>
              <w:t>.1.</w:t>
            </w:r>
            <w:r w:rsidR="0061787E" w:rsidRPr="008D5B64">
              <w:rPr>
                <w:szCs w:val="24"/>
              </w:rPr>
              <w:tab/>
              <w:t>До выполнения работ получить от государственного органа охраны памятников заключение о наличии/отсутствии на исследуемой территории объектов культурного наследия. В случае получения предписания проведения историко-культурной экспертизы выполнить комплекс историко-культурных исследований в соответствии с требованиями следующих нормативных документов:</w:t>
            </w:r>
          </w:p>
          <w:p w14:paraId="0202BDF1" w14:textId="77777777" w:rsidR="0061787E" w:rsidRPr="008D5B64" w:rsidRDefault="0061787E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 w:rsidRPr="008D5B64">
              <w:rPr>
                <w:szCs w:val="24"/>
              </w:rPr>
              <w:t>-</w:t>
            </w:r>
            <w:r w:rsidRPr="008D5B64">
              <w:rPr>
                <w:szCs w:val="24"/>
              </w:rPr>
              <w:tab/>
              <w:t>Федеральный закон от 25.06.2002 г. № 73-ФЗ «Об объектах культурного наследия (памятниках истории и культуры) народов Российской Федерации».</w:t>
            </w:r>
          </w:p>
          <w:p w14:paraId="3E3D7E56" w14:textId="77777777" w:rsidR="0061787E" w:rsidRPr="008D5B64" w:rsidRDefault="0061787E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 w:rsidRPr="008D5B64">
              <w:rPr>
                <w:szCs w:val="24"/>
              </w:rPr>
              <w:t>-</w:t>
            </w:r>
            <w:r w:rsidRPr="008D5B64">
              <w:rPr>
                <w:szCs w:val="24"/>
              </w:rPr>
              <w:tab/>
              <w:t xml:space="preserve">СП 47.13330.2016 и </w:t>
            </w:r>
            <w:r w:rsidR="00D90E3C" w:rsidRPr="008D5B64">
              <w:rPr>
                <w:szCs w:val="24"/>
              </w:rPr>
              <w:t>СП 502.1325800.2021</w:t>
            </w:r>
            <w:r w:rsidRPr="008D5B64">
              <w:rPr>
                <w:szCs w:val="24"/>
              </w:rPr>
              <w:t>.</w:t>
            </w:r>
          </w:p>
          <w:p w14:paraId="582478C8" w14:textId="77777777" w:rsidR="0061787E" w:rsidRPr="008D5B64" w:rsidRDefault="0061787E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 w:rsidRPr="008D5B64">
              <w:rPr>
                <w:szCs w:val="24"/>
              </w:rPr>
              <w:t>-</w:t>
            </w:r>
            <w:r w:rsidRPr="008D5B64">
              <w:rPr>
                <w:szCs w:val="24"/>
              </w:rPr>
              <w:tab/>
              <w:t>Правила выдачи, приостановления и прекращения действия разрешений (открытых листов) на проведение работ по выявлению и изучению объектов археологического наследия, утв. Постановлением Правительства РФ от 20.02.2014, №127.</w:t>
            </w:r>
          </w:p>
          <w:p w14:paraId="0A3A670D" w14:textId="77777777" w:rsidR="0061787E" w:rsidRPr="008D5B64" w:rsidRDefault="0061787E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 w:rsidRPr="008D5B64">
              <w:rPr>
                <w:szCs w:val="24"/>
              </w:rPr>
              <w:t>-</w:t>
            </w:r>
            <w:r w:rsidRPr="008D5B64">
              <w:rPr>
                <w:szCs w:val="24"/>
              </w:rPr>
              <w:tab/>
              <w:t>Положение о порядке проведения археологических полевых работ и составления научной отчётной документации, утв. постановлением Бюро ОИФН РАН от 20.06.2018, №32.</w:t>
            </w:r>
          </w:p>
          <w:p w14:paraId="7D9021C1" w14:textId="77777777" w:rsidR="0061787E" w:rsidRPr="008D5B64" w:rsidRDefault="0061787E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 w:rsidRPr="008D5B64">
              <w:rPr>
                <w:szCs w:val="24"/>
              </w:rPr>
              <w:t>-</w:t>
            </w:r>
            <w:r w:rsidRPr="008D5B64">
              <w:rPr>
                <w:szCs w:val="24"/>
              </w:rPr>
              <w:tab/>
              <w:t>Методика определения границ территорий объектов археологического наследия, рекомендованная к применению с 1 января 2012 года (письмо Министерства культуры РФ № 12-01-39/05-АБ от 27 января 2012 г.).</w:t>
            </w:r>
          </w:p>
          <w:p w14:paraId="1D6BE69F" w14:textId="77777777" w:rsidR="0061787E" w:rsidRPr="008D5B64" w:rsidRDefault="0061787E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 w:rsidRPr="008D5B64">
              <w:rPr>
                <w:szCs w:val="24"/>
              </w:rPr>
              <w:t>-</w:t>
            </w:r>
            <w:r w:rsidRPr="008D5B64">
              <w:rPr>
                <w:szCs w:val="24"/>
              </w:rPr>
              <w:tab/>
              <w:t>Положение о государственной историко-культурной экспертизе: утверждено постановлением Правительства Российской Федерации от 15 июля 2009 года N569</w:t>
            </w:r>
            <w:r w:rsidR="002A24DE" w:rsidRPr="008D5B64">
              <w:rPr>
                <w:szCs w:val="24"/>
              </w:rPr>
              <w:t>;</w:t>
            </w:r>
          </w:p>
          <w:p w14:paraId="4F7B1ED4" w14:textId="3C38A039" w:rsidR="0061787E" w:rsidRPr="008D5B64" w:rsidRDefault="00343E43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61787E" w:rsidRPr="008D5B64">
              <w:rPr>
                <w:szCs w:val="24"/>
              </w:rPr>
              <w:t>.2.</w:t>
            </w:r>
            <w:r w:rsidR="0061787E" w:rsidRPr="008D5B64">
              <w:rPr>
                <w:szCs w:val="24"/>
              </w:rPr>
              <w:tab/>
              <w:t>Камеральные историко-культурные исследования:</w:t>
            </w:r>
          </w:p>
          <w:p w14:paraId="415A8647" w14:textId="129FFFB4" w:rsidR="0061787E" w:rsidRPr="008D5B64" w:rsidRDefault="00343E43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61787E" w:rsidRPr="008D5B64">
              <w:rPr>
                <w:szCs w:val="24"/>
              </w:rPr>
              <w:t>.2.1</w:t>
            </w:r>
            <w:r w:rsidR="0061787E" w:rsidRPr="008D5B64">
              <w:rPr>
                <w:szCs w:val="24"/>
              </w:rPr>
              <w:tab/>
              <w:t xml:space="preserve">Оценка исходной документации, включающей </w:t>
            </w:r>
            <w:proofErr w:type="spellStart"/>
            <w:r w:rsidR="0061787E" w:rsidRPr="008D5B64">
              <w:rPr>
                <w:szCs w:val="24"/>
              </w:rPr>
              <w:t>картматериалы</w:t>
            </w:r>
            <w:proofErr w:type="spellEnd"/>
            <w:r w:rsidR="0061787E" w:rsidRPr="008D5B64">
              <w:rPr>
                <w:szCs w:val="24"/>
              </w:rPr>
              <w:t>, схемы расположения проектируемых объектов и коммуникаций.</w:t>
            </w:r>
          </w:p>
          <w:p w14:paraId="48DE34C6" w14:textId="5B4CB177" w:rsidR="0061787E" w:rsidRPr="008D5B64" w:rsidRDefault="00343E43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61787E" w:rsidRPr="008D5B64">
              <w:rPr>
                <w:szCs w:val="24"/>
              </w:rPr>
              <w:t>.2.2</w:t>
            </w:r>
            <w:r w:rsidR="0061787E" w:rsidRPr="008D5B64">
              <w:rPr>
                <w:szCs w:val="24"/>
              </w:rPr>
              <w:tab/>
              <w:t>Сбор, обработка и анализ опубликованных и фондовых материалов по территории исследования</w:t>
            </w:r>
          </w:p>
          <w:p w14:paraId="0F9B67C0" w14:textId="646B7E29" w:rsidR="0061787E" w:rsidRPr="008D5B64" w:rsidRDefault="00343E43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61787E" w:rsidRPr="008D5B64">
              <w:rPr>
                <w:szCs w:val="24"/>
              </w:rPr>
              <w:t>.2.3</w:t>
            </w:r>
            <w:r w:rsidR="0061787E" w:rsidRPr="008D5B64">
              <w:rPr>
                <w:szCs w:val="24"/>
              </w:rPr>
              <w:tab/>
              <w:t>Подготовка тематических картосхем.</w:t>
            </w:r>
          </w:p>
          <w:p w14:paraId="57E7DFBB" w14:textId="7B93766B" w:rsidR="0061787E" w:rsidRPr="008D5B64" w:rsidRDefault="00343E43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61787E" w:rsidRPr="008D5B64">
              <w:rPr>
                <w:szCs w:val="24"/>
              </w:rPr>
              <w:t>.2.4</w:t>
            </w:r>
            <w:r w:rsidR="0061787E" w:rsidRPr="008D5B64">
              <w:rPr>
                <w:szCs w:val="24"/>
              </w:rPr>
              <w:tab/>
              <w:t>Предварительное определение историко-культурной ценности территории, отводимой под проектируемый объект (предварительное историко-культурное зонирование).</w:t>
            </w:r>
          </w:p>
          <w:p w14:paraId="757EDE80" w14:textId="3375AE9D" w:rsidR="0061787E" w:rsidRPr="008D5B64" w:rsidRDefault="00343E43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61787E" w:rsidRPr="008D5B64">
              <w:rPr>
                <w:szCs w:val="24"/>
              </w:rPr>
              <w:t>.3</w:t>
            </w:r>
            <w:r w:rsidR="0061787E" w:rsidRPr="008D5B64">
              <w:rPr>
                <w:szCs w:val="24"/>
              </w:rPr>
              <w:tab/>
              <w:t>Полевые историко-культурные исследования.</w:t>
            </w:r>
          </w:p>
          <w:p w14:paraId="1F2ABEFA" w14:textId="754DA5E7" w:rsidR="0061787E" w:rsidRPr="008D5B64" w:rsidRDefault="00343E43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61787E" w:rsidRPr="008D5B64">
              <w:rPr>
                <w:szCs w:val="24"/>
              </w:rPr>
              <w:t>.3.1</w:t>
            </w:r>
            <w:r w:rsidR="0061787E" w:rsidRPr="008D5B64">
              <w:rPr>
                <w:szCs w:val="24"/>
              </w:rPr>
              <w:tab/>
              <w:t>Натурное обследование территории в целях выявления визуальных признаков ОКН и подъемного археологического материала.</w:t>
            </w:r>
          </w:p>
          <w:p w14:paraId="45ED34A4" w14:textId="1251E431" w:rsidR="0061787E" w:rsidRPr="008D5B64" w:rsidRDefault="00343E43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61787E" w:rsidRPr="008D5B64">
              <w:rPr>
                <w:szCs w:val="24"/>
              </w:rPr>
              <w:t>.3.2</w:t>
            </w:r>
            <w:r w:rsidR="0061787E" w:rsidRPr="008D5B64">
              <w:rPr>
                <w:szCs w:val="24"/>
              </w:rPr>
              <w:tab/>
              <w:t xml:space="preserve">Археологическая </w:t>
            </w:r>
            <w:proofErr w:type="spellStart"/>
            <w:r w:rsidR="0061787E" w:rsidRPr="008D5B64">
              <w:rPr>
                <w:szCs w:val="24"/>
              </w:rPr>
              <w:t>шурфовка</w:t>
            </w:r>
            <w:proofErr w:type="spellEnd"/>
            <w:r w:rsidR="0061787E" w:rsidRPr="008D5B64">
              <w:rPr>
                <w:szCs w:val="24"/>
              </w:rPr>
              <w:t xml:space="preserve"> зачистка существующих почвенных обнажений в целях выявления </w:t>
            </w:r>
            <w:proofErr w:type="spellStart"/>
            <w:r w:rsidR="0061787E" w:rsidRPr="008D5B64">
              <w:rPr>
                <w:szCs w:val="24"/>
              </w:rPr>
              <w:t>археологическах</w:t>
            </w:r>
            <w:proofErr w:type="spellEnd"/>
            <w:r w:rsidR="0061787E" w:rsidRPr="008D5B64">
              <w:rPr>
                <w:szCs w:val="24"/>
              </w:rPr>
              <w:t xml:space="preserve"> объектов, не фиксируемых визуально, с нанесением шурфов и зачисток на ситуационный план.</w:t>
            </w:r>
          </w:p>
          <w:p w14:paraId="38095DC8" w14:textId="5D73A60B" w:rsidR="0061787E" w:rsidRPr="008D5B64" w:rsidRDefault="00343E43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61787E" w:rsidRPr="008D5B64">
              <w:rPr>
                <w:szCs w:val="24"/>
              </w:rPr>
              <w:t>.3.3</w:t>
            </w:r>
            <w:r w:rsidR="0061787E" w:rsidRPr="008D5B64">
              <w:rPr>
                <w:szCs w:val="24"/>
              </w:rPr>
              <w:tab/>
            </w:r>
            <w:proofErr w:type="spellStart"/>
            <w:r w:rsidR="0061787E" w:rsidRPr="008D5B64">
              <w:rPr>
                <w:szCs w:val="24"/>
              </w:rPr>
              <w:t>Фотофиксация</w:t>
            </w:r>
            <w:proofErr w:type="spellEnd"/>
            <w:r w:rsidR="0061787E" w:rsidRPr="008D5B64">
              <w:rPr>
                <w:szCs w:val="24"/>
              </w:rPr>
              <w:t xml:space="preserve"> территории и </w:t>
            </w:r>
            <w:r w:rsidR="0061787E" w:rsidRPr="008D5B64">
              <w:rPr>
                <w:szCs w:val="24"/>
              </w:rPr>
              <w:lastRenderedPageBreak/>
              <w:t>стратиграфических разрезов.</w:t>
            </w:r>
          </w:p>
          <w:p w14:paraId="5A5F9234" w14:textId="33302AB3" w:rsidR="0061787E" w:rsidRPr="008D5B64" w:rsidRDefault="00343E43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61787E" w:rsidRPr="008D5B64">
              <w:rPr>
                <w:szCs w:val="24"/>
              </w:rPr>
              <w:t>.3.4</w:t>
            </w:r>
            <w:proofErr w:type="gramStart"/>
            <w:r w:rsidR="0061787E" w:rsidRPr="008D5B64">
              <w:rPr>
                <w:szCs w:val="24"/>
              </w:rPr>
              <w:tab/>
              <w:t>В</w:t>
            </w:r>
            <w:proofErr w:type="gramEnd"/>
            <w:r w:rsidR="0061787E" w:rsidRPr="008D5B64">
              <w:rPr>
                <w:szCs w:val="24"/>
              </w:rPr>
              <w:t xml:space="preserve"> случае обнаружения объектов культурного наследия, проведение следующих видов работ:</w:t>
            </w:r>
          </w:p>
          <w:p w14:paraId="1F78B8D9" w14:textId="77777777" w:rsidR="0061787E" w:rsidRPr="008D5B64" w:rsidRDefault="0061787E" w:rsidP="0061787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Определение предмета охраны. </w:t>
            </w:r>
          </w:p>
          <w:p w14:paraId="75581C25" w14:textId="77777777" w:rsidR="0061787E" w:rsidRPr="008D5B64" w:rsidRDefault="0061787E" w:rsidP="0061787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Предварительное определение границ.</w:t>
            </w:r>
          </w:p>
          <w:p w14:paraId="503CA3F0" w14:textId="77777777" w:rsidR="0061787E" w:rsidRPr="008D5B64" w:rsidRDefault="0061787E" w:rsidP="0061787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Подготовка ситуационного плана расположения выявленных объектов культурного наследия.</w:t>
            </w:r>
          </w:p>
          <w:p w14:paraId="416A08A0" w14:textId="77777777" w:rsidR="0061787E" w:rsidRPr="008D5B64" w:rsidRDefault="0061787E" w:rsidP="0061787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Подготовка топографических планов обследованных объектов культурного наследия. </w:t>
            </w:r>
          </w:p>
          <w:p w14:paraId="1BD9C52F" w14:textId="77777777" w:rsidR="0061787E" w:rsidRPr="008D5B64" w:rsidRDefault="0061787E" w:rsidP="0061787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Выполнение координатной привязки выявленных объектов культурного наследия.</w:t>
            </w:r>
          </w:p>
          <w:p w14:paraId="0C6E5480" w14:textId="77777777" w:rsidR="0061787E" w:rsidRPr="008D5B64" w:rsidRDefault="0061787E" w:rsidP="0061787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Изучение стратиграфических разрезов на выявленных объектах культурного наследия (в случае необходимости) и сбор подъёмного материала.</w:t>
            </w:r>
          </w:p>
          <w:p w14:paraId="7FAC5D5B" w14:textId="77777777" w:rsidR="0061787E" w:rsidRPr="008D5B64" w:rsidRDefault="0061787E" w:rsidP="0061787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proofErr w:type="spellStart"/>
            <w:r w:rsidRPr="008D5B64">
              <w:rPr>
                <w:rFonts w:eastAsia="Times New Roman"/>
                <w:szCs w:val="24"/>
                <w:lang w:eastAsia="ru-RU"/>
              </w:rPr>
              <w:t>Фотофиксация</w:t>
            </w:r>
            <w:proofErr w:type="spellEnd"/>
            <w:r w:rsidRPr="008D5B64">
              <w:rPr>
                <w:rFonts w:eastAsia="Times New Roman"/>
                <w:szCs w:val="24"/>
                <w:lang w:eastAsia="ru-RU"/>
              </w:rPr>
              <w:t xml:space="preserve"> выявленных объектов культурного наследия.</w:t>
            </w:r>
          </w:p>
          <w:p w14:paraId="1286685E" w14:textId="77777777" w:rsidR="0061787E" w:rsidRPr="008D5B64" w:rsidRDefault="0061787E" w:rsidP="0061787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Камеральная обработка полевых материалов.</w:t>
            </w:r>
          </w:p>
          <w:p w14:paraId="495E9ED0" w14:textId="77777777" w:rsidR="0061787E" w:rsidRPr="008D5B64" w:rsidRDefault="0061787E" w:rsidP="0061787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Подготовка отчёта по итогам историко-культурных исследований. </w:t>
            </w:r>
          </w:p>
          <w:p w14:paraId="4DFF6209" w14:textId="6DC25C8E" w:rsidR="0061787E" w:rsidRPr="008D5B64" w:rsidRDefault="00343E43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61787E" w:rsidRPr="008D5B64">
              <w:rPr>
                <w:szCs w:val="24"/>
              </w:rPr>
              <w:t>.4.</w:t>
            </w:r>
            <w:r w:rsidR="0061787E" w:rsidRPr="008D5B64">
              <w:rPr>
                <w:szCs w:val="24"/>
              </w:rPr>
              <w:tab/>
              <w:t>В случае выявления ОКН – подготовка рекомендаций по сохранению объектов культурного наследия.</w:t>
            </w:r>
          </w:p>
          <w:p w14:paraId="5960D041" w14:textId="5D027A4E" w:rsidR="0061787E" w:rsidRPr="008D5B64" w:rsidRDefault="00343E43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61787E" w:rsidRPr="008D5B64">
              <w:rPr>
                <w:szCs w:val="24"/>
              </w:rPr>
              <w:t>.5.</w:t>
            </w:r>
            <w:r w:rsidR="0061787E" w:rsidRPr="008D5B64">
              <w:rPr>
                <w:szCs w:val="24"/>
              </w:rPr>
              <w:tab/>
              <w:t xml:space="preserve">Отчёт по результатам историко-культурных исследований должен быть выполнен в соответствии с требованиями ГОСТ 7.32-2017, ГОСТ 8.417-2002, ГОСТ 7.1-2003, ГОСТ </w:t>
            </w:r>
            <w:proofErr w:type="gramStart"/>
            <w:r w:rsidR="0061787E" w:rsidRPr="008D5B64">
              <w:rPr>
                <w:szCs w:val="24"/>
              </w:rPr>
              <w:t>Р</w:t>
            </w:r>
            <w:proofErr w:type="gramEnd"/>
            <w:r w:rsidR="0061787E" w:rsidRPr="008D5B64">
              <w:rPr>
                <w:szCs w:val="24"/>
              </w:rPr>
              <w:t xml:space="preserve"> 7.0.12-2011, ГОСТ 7.11-2004 (ИСО 832:1994).</w:t>
            </w:r>
          </w:p>
          <w:p w14:paraId="72223769" w14:textId="77C2A46C" w:rsidR="0061787E" w:rsidRPr="008D5B64" w:rsidRDefault="00343E43" w:rsidP="0061787E">
            <w:pPr>
              <w:spacing w:before="0" w:after="0"/>
              <w:ind w:right="-5" w:firstLine="153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  <w:r w:rsidR="0061787E" w:rsidRPr="008D5B64">
              <w:rPr>
                <w:szCs w:val="24"/>
              </w:rPr>
              <w:t>.6.</w:t>
            </w:r>
            <w:r w:rsidR="0061787E" w:rsidRPr="008D5B64">
              <w:rPr>
                <w:szCs w:val="24"/>
              </w:rPr>
              <w:tab/>
              <w:t>Особые условия и прочие требования к производству историко-культурных исследований:</w:t>
            </w:r>
          </w:p>
          <w:p w14:paraId="25B4A345" w14:textId="77777777" w:rsidR="0061787E" w:rsidRPr="008D5B64" w:rsidRDefault="0061787E" w:rsidP="0061787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В случае выявления в ходе натурного обследования объектов культурного наследия, исполнитель историко-культурных исследований обязан незамедлительно информировать о них руководителя проекта и представить предложения по изменению проекта.</w:t>
            </w:r>
          </w:p>
          <w:p w14:paraId="1DE845BE" w14:textId="77777777" w:rsidR="0061787E" w:rsidRPr="008D5B64" w:rsidRDefault="0061787E" w:rsidP="0061787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В случае выявления объектов культурного наследия </w:t>
            </w:r>
            <w:proofErr w:type="spellStart"/>
            <w:r w:rsidRPr="008D5B64">
              <w:rPr>
                <w:rFonts w:eastAsia="Times New Roman"/>
                <w:szCs w:val="24"/>
                <w:lang w:eastAsia="ru-RU"/>
              </w:rPr>
              <w:t>генпроектировщиком</w:t>
            </w:r>
            <w:proofErr w:type="spellEnd"/>
            <w:r w:rsidRPr="008D5B64">
              <w:rPr>
                <w:rFonts w:eastAsia="Times New Roman"/>
                <w:szCs w:val="24"/>
                <w:lang w:eastAsia="ru-RU"/>
              </w:rPr>
              <w:t xml:space="preserve"> может быть принято решение об оперативном изменении участка натурного обследования.</w:t>
            </w:r>
          </w:p>
          <w:p w14:paraId="72C83BEC" w14:textId="77777777" w:rsidR="0061787E" w:rsidRPr="008D5B64" w:rsidRDefault="0061787E" w:rsidP="0061787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Графические материалы по результатам историко-культурных исследований должны быть предоставлены в формате </w:t>
            </w:r>
            <w:proofErr w:type="spellStart"/>
            <w:r w:rsidRPr="008D5B64">
              <w:rPr>
                <w:rFonts w:eastAsia="Times New Roman"/>
                <w:szCs w:val="24"/>
                <w:lang w:eastAsia="ru-RU"/>
              </w:rPr>
              <w:t>AutoCAD</w:t>
            </w:r>
            <w:proofErr w:type="spellEnd"/>
            <w:r w:rsidRPr="008D5B64">
              <w:rPr>
                <w:rFonts w:eastAsia="Times New Roman"/>
                <w:szCs w:val="24"/>
                <w:lang w:eastAsia="ru-RU"/>
              </w:rPr>
              <w:t xml:space="preserve">, </w:t>
            </w:r>
            <w:proofErr w:type="spellStart"/>
            <w:r w:rsidRPr="008D5B64">
              <w:rPr>
                <w:rFonts w:eastAsia="Times New Roman"/>
                <w:szCs w:val="24"/>
                <w:lang w:eastAsia="ru-RU"/>
              </w:rPr>
              <w:t>MapInfo</w:t>
            </w:r>
            <w:proofErr w:type="spellEnd"/>
            <w:r w:rsidRPr="008D5B64">
              <w:rPr>
                <w:rFonts w:eastAsia="Times New Roman"/>
                <w:szCs w:val="24"/>
                <w:lang w:eastAsia="ru-RU"/>
              </w:rPr>
              <w:t xml:space="preserve"> или </w:t>
            </w:r>
            <w:proofErr w:type="spellStart"/>
            <w:r w:rsidRPr="008D5B64">
              <w:rPr>
                <w:rFonts w:eastAsia="Times New Roman"/>
                <w:szCs w:val="24"/>
                <w:lang w:eastAsia="ru-RU"/>
              </w:rPr>
              <w:t>ArcGIS</w:t>
            </w:r>
            <w:proofErr w:type="spellEnd"/>
            <w:r w:rsidRPr="008D5B64">
              <w:rPr>
                <w:rFonts w:eastAsia="Times New Roman"/>
                <w:szCs w:val="24"/>
                <w:lang w:eastAsia="ru-RU"/>
              </w:rPr>
              <w:t xml:space="preserve"> в местных системах координат. Представляемые материалы: контур территории, охваченной исследованиями, места </w:t>
            </w:r>
            <w:proofErr w:type="spellStart"/>
            <w:r w:rsidRPr="008D5B64">
              <w:rPr>
                <w:rFonts w:eastAsia="Times New Roman"/>
                <w:szCs w:val="24"/>
                <w:lang w:eastAsia="ru-RU"/>
              </w:rPr>
              <w:t>шурфовки</w:t>
            </w:r>
            <w:proofErr w:type="spellEnd"/>
            <w:r w:rsidRPr="008D5B64">
              <w:rPr>
                <w:rFonts w:eastAsia="Times New Roman"/>
                <w:szCs w:val="24"/>
                <w:lang w:eastAsia="ru-RU"/>
              </w:rPr>
              <w:t xml:space="preserve">, границы ОКН (в случае обнаружения). </w:t>
            </w:r>
          </w:p>
          <w:p w14:paraId="06AFCBE4" w14:textId="606D534C" w:rsidR="009812FE" w:rsidRPr="008D5B64" w:rsidRDefault="00343E43" w:rsidP="0061787E">
            <w:pPr>
              <w:keepLines/>
              <w:tabs>
                <w:tab w:val="num" w:pos="459"/>
              </w:tabs>
              <w:spacing w:before="0" w:after="0"/>
              <w:ind w:right="57"/>
              <w:jc w:val="both"/>
              <w:rPr>
                <w:rStyle w:val="af0"/>
                <w:i w:val="0"/>
              </w:rPr>
            </w:pPr>
            <w:r>
              <w:rPr>
                <w:szCs w:val="24"/>
              </w:rPr>
              <w:t>8</w:t>
            </w:r>
            <w:r w:rsidR="0061787E" w:rsidRPr="008D5B64">
              <w:rPr>
                <w:szCs w:val="24"/>
              </w:rPr>
              <w:t xml:space="preserve">.7. По итогам историко-культурных исследований должен быть предоставлен акт государственной историко-культурной экспертизы и справка об отсутствии/наличии объектов культурного наследия, включенных в реестр, выявленных объектов культурного наследия и объектов, обладающих признаками объекта культурного наследия, а также охранных/защитных зон объектов культурного наследия.   </w:t>
            </w:r>
          </w:p>
        </w:tc>
      </w:tr>
      <w:tr w:rsidR="003B3E70" w:rsidRPr="008D5B64" w14:paraId="5DBB3651" w14:textId="77777777" w:rsidTr="000830F0">
        <w:tc>
          <w:tcPr>
            <w:tcW w:w="422" w:type="pct"/>
            <w:shd w:val="clear" w:color="auto" w:fill="FFFFFF" w:themeFill="background1"/>
          </w:tcPr>
          <w:p w14:paraId="6F62BAB6" w14:textId="71EF5A60" w:rsidR="003B3E70" w:rsidRPr="008D5B64" w:rsidRDefault="003B3E70" w:rsidP="00DD7C09">
            <w:pPr>
              <w:keepLines/>
              <w:numPr>
                <w:ilvl w:val="0"/>
                <w:numId w:val="6"/>
              </w:numPr>
              <w:tabs>
                <w:tab w:val="clear" w:pos="753"/>
              </w:tabs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39A1C357" w14:textId="77777777" w:rsidR="003B3E70" w:rsidRPr="008D5B64" w:rsidRDefault="003B3E70" w:rsidP="006D19A9">
            <w:pPr>
              <w:keepLines/>
              <w:spacing w:before="120" w:after="120"/>
              <w:ind w:left="57" w:right="57"/>
            </w:pPr>
            <w:r w:rsidRPr="008D5B64">
              <w:t>Требования о подготовке предложений и рекомендаций для принятия решений по организации инженерной защиты территории, зданий и сооружений от опасных природных и техногенных процессов и устранению или ослаблению их влияния</w:t>
            </w:r>
          </w:p>
        </w:tc>
        <w:tc>
          <w:tcPr>
            <w:tcW w:w="2956" w:type="pct"/>
          </w:tcPr>
          <w:p w14:paraId="0DCFB7C0" w14:textId="77777777" w:rsidR="00B75978" w:rsidRPr="008D5B64" w:rsidRDefault="00A6657B" w:rsidP="00A6657B">
            <w:pPr>
              <w:spacing w:before="120" w:after="120"/>
              <w:ind w:firstLine="367"/>
              <w:jc w:val="both"/>
              <w:rPr>
                <w:rStyle w:val="af0"/>
                <w:i w:val="0"/>
              </w:rPr>
            </w:pPr>
            <w:r w:rsidRPr="008D5B64">
              <w:rPr>
                <w:rStyle w:val="af0"/>
                <w:i w:val="0"/>
              </w:rPr>
              <w:t>1.</w:t>
            </w:r>
            <w:r w:rsidRPr="008D5B64">
              <w:rPr>
                <w:rStyle w:val="af0"/>
                <w:i w:val="0"/>
              </w:rPr>
              <w:tab/>
            </w:r>
            <w:r w:rsidR="00B75978" w:rsidRPr="008D5B64">
              <w:rPr>
                <w:rStyle w:val="af0"/>
                <w:i w:val="0"/>
              </w:rPr>
              <w:t>На основании выполненных изысканий</w:t>
            </w:r>
            <w:r w:rsidR="003D3E15" w:rsidRPr="008D5B64">
              <w:rPr>
                <w:rStyle w:val="af0"/>
                <w:i w:val="0"/>
              </w:rPr>
              <w:t xml:space="preserve"> в отчетах по инженерно-геологическим и инженерно-гидрометеорологическим изысканиям (если участок проектирования находится в зоне воздействия опасных природных и техногенных процессов)</w:t>
            </w:r>
            <w:r w:rsidR="00B75978" w:rsidRPr="008D5B64">
              <w:rPr>
                <w:rStyle w:val="af0"/>
                <w:i w:val="0"/>
              </w:rPr>
              <w:t xml:space="preserve"> указать категорию опасности выявленных опасных процессов и явлений в соответствии с</w:t>
            </w:r>
            <w:proofErr w:type="gramStart"/>
            <w:r w:rsidR="00B75978" w:rsidRPr="008D5B64">
              <w:rPr>
                <w:rStyle w:val="af0"/>
                <w:i w:val="0"/>
              </w:rPr>
              <w:t xml:space="preserve"> </w:t>
            </w:r>
            <w:r w:rsidR="003E72F5" w:rsidRPr="008D5B64">
              <w:rPr>
                <w:rStyle w:val="af0"/>
                <w:i w:val="0"/>
              </w:rPr>
              <w:t>Т</w:t>
            </w:r>
            <w:proofErr w:type="gramEnd"/>
            <w:r w:rsidR="003E72F5" w:rsidRPr="008D5B64">
              <w:rPr>
                <w:rStyle w:val="af0"/>
                <w:i w:val="0"/>
              </w:rPr>
              <w:t>абл.5.1</w:t>
            </w:r>
            <w:r w:rsidR="00B75978" w:rsidRPr="008D5B64">
              <w:rPr>
                <w:rStyle w:val="af0"/>
                <w:i w:val="0"/>
              </w:rPr>
              <w:t xml:space="preserve"> СП115.13330.</w:t>
            </w:r>
            <w:r w:rsidR="003E72F5" w:rsidRPr="008D5B64">
              <w:rPr>
                <w:rStyle w:val="af0"/>
                <w:i w:val="0"/>
              </w:rPr>
              <w:t xml:space="preserve">2016 </w:t>
            </w:r>
            <w:r w:rsidR="00B75978" w:rsidRPr="008D5B64">
              <w:rPr>
                <w:rStyle w:val="af0"/>
                <w:i w:val="0"/>
              </w:rPr>
              <w:t>по площадной пораженности</w:t>
            </w:r>
            <w:r w:rsidR="003D3E15" w:rsidRPr="008D5B64">
              <w:rPr>
                <w:rStyle w:val="af0"/>
                <w:i w:val="0"/>
              </w:rPr>
              <w:t>, а также</w:t>
            </w:r>
            <w:r w:rsidR="00B75978" w:rsidRPr="008D5B64">
              <w:rPr>
                <w:rStyle w:val="af0"/>
                <w:i w:val="0"/>
              </w:rPr>
              <w:t xml:space="preserve"> привести предложения и рекомендации для принятия решений по организации инженерной защиты территории, зданий и сооружений от опасных природных и техногенных процессов и устранению или ослаблению их влияния.</w:t>
            </w:r>
          </w:p>
          <w:p w14:paraId="74C8FDBD" w14:textId="77777777" w:rsidR="002074FD" w:rsidRPr="008D5B64" w:rsidRDefault="00A6657B" w:rsidP="00A6657B">
            <w:pPr>
              <w:spacing w:before="120" w:after="120"/>
              <w:ind w:firstLine="367"/>
              <w:jc w:val="both"/>
              <w:rPr>
                <w:rStyle w:val="af0"/>
                <w:i w:val="0"/>
              </w:rPr>
            </w:pPr>
            <w:r w:rsidRPr="008D5B64">
              <w:rPr>
                <w:rStyle w:val="af0"/>
                <w:i w:val="0"/>
              </w:rPr>
              <w:t>2.</w:t>
            </w:r>
            <w:r w:rsidRPr="008D5B64">
              <w:rPr>
                <w:rStyle w:val="af0"/>
                <w:i w:val="0"/>
              </w:rPr>
              <w:tab/>
            </w:r>
            <w:r w:rsidR="002074FD" w:rsidRPr="008D5B64">
              <w:rPr>
                <w:rStyle w:val="af0"/>
                <w:i w:val="0"/>
              </w:rPr>
              <w:t xml:space="preserve">По результатам изысканий на основе генплана площадки, а также трасс коммуникаций </w:t>
            </w:r>
            <w:r w:rsidR="00874999" w:rsidRPr="008D5B64">
              <w:rPr>
                <w:rStyle w:val="af0"/>
                <w:i w:val="0"/>
              </w:rPr>
              <w:t>в отчете по инженерно-геологическим изысканиям привести геокриологическую карту</w:t>
            </w:r>
            <w:r w:rsidR="002074FD" w:rsidRPr="008D5B64">
              <w:rPr>
                <w:rStyle w:val="af0"/>
                <w:i w:val="0"/>
              </w:rPr>
              <w:t xml:space="preserve"> с выделением и индивидуальным анализом объектов и участков, размещенных в неблагоприятных геокриологических условиях, детально описываются опасные процессы и явления, приводятся рекомендации по режиму использования грунтов оснований</w:t>
            </w:r>
            <w:r w:rsidR="003D3E15" w:rsidRPr="008D5B64">
              <w:rPr>
                <w:rStyle w:val="af0"/>
                <w:i w:val="0"/>
              </w:rPr>
              <w:t>.</w:t>
            </w:r>
          </w:p>
        </w:tc>
      </w:tr>
      <w:tr w:rsidR="0047616B" w:rsidRPr="008D5B64" w14:paraId="31C08221" w14:textId="77777777" w:rsidTr="000830F0">
        <w:tc>
          <w:tcPr>
            <w:tcW w:w="422" w:type="pct"/>
            <w:shd w:val="clear" w:color="auto" w:fill="FFFFFF" w:themeFill="background1"/>
          </w:tcPr>
          <w:p w14:paraId="55D80867" w14:textId="77777777" w:rsidR="0047616B" w:rsidRPr="0090089A" w:rsidRDefault="0047616B" w:rsidP="00DD7C09">
            <w:pPr>
              <w:keepLines/>
              <w:numPr>
                <w:ilvl w:val="0"/>
                <w:numId w:val="6"/>
              </w:numPr>
              <w:tabs>
                <w:tab w:val="clear" w:pos="753"/>
              </w:tabs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5BC728F1" w14:textId="58871EC7" w:rsidR="0047616B" w:rsidRPr="0090089A" w:rsidRDefault="0047616B" w:rsidP="006D19A9">
            <w:pPr>
              <w:keepLines/>
              <w:spacing w:before="120" w:after="120"/>
              <w:ind w:left="57" w:right="57"/>
            </w:pPr>
            <w:r w:rsidRPr="0090089A">
              <w:t>Требование о необходимости научного сопровождения инженерных изысканий (для объектов повышенного уровня ответственности, а также для объектов нормального уровня ответственности, строительство которых планируется на территории со сложными природными и техногенными условиями) и проведения дополнительных исследований, не предусмотренных требованиями нормативных документов (НД) обязательного применения (в случае, если такое требование предъявляется)</w:t>
            </w:r>
          </w:p>
        </w:tc>
        <w:tc>
          <w:tcPr>
            <w:tcW w:w="2956" w:type="pct"/>
          </w:tcPr>
          <w:p w14:paraId="027A8803" w14:textId="52B48BD6" w:rsidR="0047616B" w:rsidRPr="0090089A" w:rsidRDefault="0047616B" w:rsidP="00A6657B">
            <w:pPr>
              <w:spacing w:before="120" w:after="120"/>
              <w:ind w:firstLine="367"/>
              <w:jc w:val="both"/>
              <w:rPr>
                <w:rStyle w:val="af0"/>
                <w:i w:val="0"/>
              </w:rPr>
            </w:pPr>
            <w:r w:rsidRPr="0090089A">
              <w:t>Отсутствуют</w:t>
            </w:r>
          </w:p>
        </w:tc>
      </w:tr>
      <w:tr w:rsidR="00C568CF" w:rsidRPr="008D5B64" w14:paraId="09F02CE6" w14:textId="77777777" w:rsidTr="000830F0">
        <w:tc>
          <w:tcPr>
            <w:tcW w:w="422" w:type="pct"/>
            <w:shd w:val="clear" w:color="auto" w:fill="FFFFFF" w:themeFill="background1"/>
          </w:tcPr>
          <w:p w14:paraId="721FA899" w14:textId="77777777" w:rsidR="00FE4961" w:rsidRPr="008D5B64" w:rsidRDefault="00FE4961" w:rsidP="00DD7C09">
            <w:pPr>
              <w:keepLines/>
              <w:numPr>
                <w:ilvl w:val="0"/>
                <w:numId w:val="6"/>
              </w:numPr>
              <w:tabs>
                <w:tab w:val="clear" w:pos="753"/>
              </w:tabs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4393FA5B" w14:textId="77777777" w:rsidR="00FE4961" w:rsidRPr="008D5B64" w:rsidRDefault="002114F6" w:rsidP="006D19A9">
            <w:pPr>
              <w:keepLines/>
              <w:spacing w:before="120" w:after="120"/>
              <w:ind w:left="57" w:right="57"/>
            </w:pPr>
            <w:r w:rsidRPr="008D5B64">
              <w:t xml:space="preserve">Требования к точности и обеспеченности необходимых данных и характеристик при инженерных изысканиях, превышающие предусмотренные требованиями НД </w:t>
            </w:r>
            <w:r w:rsidRPr="008D5B64">
              <w:lastRenderedPageBreak/>
              <w:t>обязательного применения (в случае, если такие требования предъявляются)</w:t>
            </w:r>
          </w:p>
        </w:tc>
        <w:tc>
          <w:tcPr>
            <w:tcW w:w="2956" w:type="pct"/>
          </w:tcPr>
          <w:p w14:paraId="1EF849CE" w14:textId="77777777" w:rsidR="00B41C19" w:rsidRPr="008D5B64" w:rsidRDefault="00562CD7" w:rsidP="00E204E8">
            <w:pPr>
              <w:pStyle w:val="a6"/>
              <w:spacing w:after="0"/>
              <w:jc w:val="both"/>
            </w:pPr>
            <w:r w:rsidRPr="008D5B64">
              <w:lastRenderedPageBreak/>
              <w:t>1.</w:t>
            </w:r>
            <w:r w:rsidRPr="008D5B64">
              <w:tab/>
            </w:r>
            <w:r w:rsidR="00B41C19" w:rsidRPr="008D5B64">
              <w:t>Инженерные изыскания выполнить с использованием аппаратуры, обеспечивающей требуемую точность.</w:t>
            </w:r>
          </w:p>
          <w:p w14:paraId="36342806" w14:textId="77777777" w:rsidR="00FE4961" w:rsidRPr="008D5B64" w:rsidRDefault="009669D3" w:rsidP="00E204E8">
            <w:pPr>
              <w:pStyle w:val="a6"/>
              <w:spacing w:after="0"/>
              <w:jc w:val="both"/>
              <w:rPr>
                <w:szCs w:val="20"/>
              </w:rPr>
            </w:pPr>
            <w:r w:rsidRPr="008D5B64">
              <w:t>2</w:t>
            </w:r>
            <w:r w:rsidR="00562CD7" w:rsidRPr="008D5B64">
              <w:t>.</w:t>
            </w:r>
            <w:r w:rsidR="00562CD7" w:rsidRPr="008D5B64">
              <w:tab/>
            </w:r>
            <w:r w:rsidR="00B41C19" w:rsidRPr="008D5B64">
              <w:t xml:space="preserve">Выполнить технический контроль </w:t>
            </w:r>
            <w:r w:rsidR="00562CD7" w:rsidRPr="008D5B64">
              <w:t>инженерно-геодезических</w:t>
            </w:r>
            <w:r w:rsidR="00B41C19" w:rsidRPr="008D5B64">
              <w:t xml:space="preserve"> работ с участием представителя Заказчика в соответствии с Положением Компании «Порядок проведения технического контроля за инженерными изысканиями для строительства </w:t>
            </w:r>
            <w:r w:rsidR="00B41C19" w:rsidRPr="008D5B64">
              <w:lastRenderedPageBreak/>
              <w:t>объектов ОАО «НК «Роснефть» и Обще</w:t>
            </w:r>
            <w:proofErr w:type="gramStart"/>
            <w:r w:rsidR="00B41C19" w:rsidRPr="008D5B64">
              <w:t>ств Гр</w:t>
            </w:r>
            <w:proofErr w:type="gramEnd"/>
            <w:r w:rsidR="00B41C19" w:rsidRPr="008D5B64">
              <w:t>уппы» № П2-01 Р-0222.</w:t>
            </w:r>
          </w:p>
        </w:tc>
      </w:tr>
      <w:tr w:rsidR="00C568CF" w:rsidRPr="008D5B64" w14:paraId="0628925B" w14:textId="77777777" w:rsidTr="00F85952">
        <w:tc>
          <w:tcPr>
            <w:tcW w:w="422" w:type="pct"/>
            <w:shd w:val="clear" w:color="auto" w:fill="FFFFFF" w:themeFill="background1"/>
          </w:tcPr>
          <w:p w14:paraId="5DF7284D" w14:textId="77777777" w:rsidR="00FE4961" w:rsidRPr="008D5B64" w:rsidRDefault="00FE4961" w:rsidP="00DD7C09">
            <w:pPr>
              <w:keepLines/>
              <w:numPr>
                <w:ilvl w:val="0"/>
                <w:numId w:val="6"/>
              </w:numPr>
              <w:tabs>
                <w:tab w:val="clear" w:pos="753"/>
              </w:tabs>
              <w:spacing w:before="120" w:after="120"/>
              <w:ind w:left="397" w:right="57"/>
            </w:pPr>
          </w:p>
        </w:tc>
        <w:tc>
          <w:tcPr>
            <w:tcW w:w="1622" w:type="pct"/>
            <w:shd w:val="clear" w:color="auto" w:fill="FFFFFF" w:themeFill="background1"/>
          </w:tcPr>
          <w:p w14:paraId="6DD20D61" w14:textId="77777777" w:rsidR="00FE4961" w:rsidRPr="008D5B64" w:rsidRDefault="00FE4961" w:rsidP="00F46A47">
            <w:pPr>
              <w:keepLines/>
              <w:spacing w:before="120" w:after="120"/>
              <w:ind w:left="57" w:right="57"/>
            </w:pPr>
            <w:r w:rsidRPr="008D5B64">
              <w:rPr>
                <w:iCs/>
              </w:rPr>
              <w:t>Требования к составлению прогноза изменени</w:t>
            </w:r>
            <w:r w:rsidR="0059537E" w:rsidRPr="008D5B64">
              <w:rPr>
                <w:iCs/>
              </w:rPr>
              <w:t xml:space="preserve">я природных </w:t>
            </w:r>
            <w:r w:rsidRPr="008D5B64">
              <w:rPr>
                <w:iCs/>
              </w:rPr>
              <w:t>условий</w:t>
            </w:r>
          </w:p>
        </w:tc>
        <w:tc>
          <w:tcPr>
            <w:tcW w:w="2956" w:type="pct"/>
            <w:shd w:val="clear" w:color="auto" w:fill="FFFFFF" w:themeFill="background1"/>
          </w:tcPr>
          <w:p w14:paraId="2E58224C" w14:textId="77777777" w:rsidR="00960200" w:rsidRPr="008D5B64" w:rsidRDefault="00E204E8" w:rsidP="00B41C19">
            <w:pPr>
              <w:pStyle w:val="a6"/>
              <w:spacing w:after="0"/>
              <w:jc w:val="both"/>
              <w:rPr>
                <w:strike/>
                <w:color w:val="FF0000"/>
              </w:rPr>
            </w:pPr>
            <w:r w:rsidRPr="008D5B64">
              <w:t>1.</w:t>
            </w:r>
            <w:r w:rsidRPr="008D5B64">
              <w:tab/>
            </w:r>
            <w:r w:rsidR="00B41C19" w:rsidRPr="008D5B64">
              <w:t>Представить качественный прогноз</w:t>
            </w:r>
            <w:r w:rsidR="00EC5108" w:rsidRPr="008D5B64">
              <w:t xml:space="preserve"> изменения геокриологических условий</w:t>
            </w:r>
            <w:r w:rsidR="008B7493" w:rsidRPr="008D5B64">
              <w:t xml:space="preserve"> в отчете об инженерн</w:t>
            </w:r>
            <w:proofErr w:type="gramStart"/>
            <w:r w:rsidR="008B7493" w:rsidRPr="008D5B64">
              <w:t>о-</w:t>
            </w:r>
            <w:proofErr w:type="gramEnd"/>
            <w:r w:rsidR="008B7493" w:rsidRPr="008D5B64">
              <w:t xml:space="preserve"> геологических изысканиях</w:t>
            </w:r>
            <w:r w:rsidR="00EC5108" w:rsidRPr="008D5B64">
              <w:t>.</w:t>
            </w:r>
            <w:r w:rsidR="00B41C19" w:rsidRPr="008D5B64">
              <w:t xml:space="preserve"> </w:t>
            </w:r>
          </w:p>
        </w:tc>
      </w:tr>
      <w:tr w:rsidR="00C916B2" w:rsidRPr="008D5B64" w14:paraId="4828D8D5" w14:textId="77777777" w:rsidTr="000830F0">
        <w:tc>
          <w:tcPr>
            <w:tcW w:w="422" w:type="pct"/>
            <w:shd w:val="clear" w:color="auto" w:fill="FFFFFF" w:themeFill="background1"/>
          </w:tcPr>
          <w:p w14:paraId="5D83713E" w14:textId="77777777" w:rsidR="00C916B2" w:rsidRPr="008D5B64" w:rsidRDefault="00C916B2" w:rsidP="00DD7C09">
            <w:pPr>
              <w:keepLines/>
              <w:numPr>
                <w:ilvl w:val="0"/>
                <w:numId w:val="6"/>
              </w:numPr>
              <w:tabs>
                <w:tab w:val="clear" w:pos="753"/>
              </w:tabs>
              <w:spacing w:before="120" w:after="120"/>
              <w:ind w:left="397" w:right="57"/>
            </w:pPr>
          </w:p>
        </w:tc>
        <w:tc>
          <w:tcPr>
            <w:tcW w:w="1622" w:type="pct"/>
          </w:tcPr>
          <w:p w14:paraId="169C3C9B" w14:textId="77777777" w:rsidR="00C916B2" w:rsidRPr="008D5B64" w:rsidRDefault="00C916B2" w:rsidP="001B1C1E">
            <w:pPr>
              <w:keepLines/>
              <w:spacing w:before="120" w:after="120"/>
              <w:ind w:left="57" w:right="57"/>
              <w:rPr>
                <w:iCs/>
              </w:rPr>
            </w:pPr>
            <w:r w:rsidRPr="008D5B64">
              <w:rPr>
                <w:iCs/>
              </w:rPr>
              <w:t xml:space="preserve">Требования по обеспечению контроля качества при </w:t>
            </w:r>
            <w:r w:rsidR="00D6778C" w:rsidRPr="008D5B64">
              <w:rPr>
                <w:iCs/>
              </w:rPr>
              <w:t>выполнении инженерных изысканий</w:t>
            </w:r>
          </w:p>
        </w:tc>
        <w:tc>
          <w:tcPr>
            <w:tcW w:w="2956" w:type="pct"/>
          </w:tcPr>
          <w:p w14:paraId="02CDBB10" w14:textId="77777777" w:rsidR="00C916B2" w:rsidRPr="008D5B64" w:rsidRDefault="009669D3" w:rsidP="00BC2D66">
            <w:pPr>
              <w:pStyle w:val="a6"/>
              <w:spacing w:after="0"/>
              <w:jc w:val="both"/>
            </w:pPr>
            <w:r w:rsidRPr="008D5B64">
              <w:t>1.</w:t>
            </w:r>
            <w:r w:rsidRPr="008D5B64">
              <w:tab/>
            </w:r>
            <w:r w:rsidR="00C916B2" w:rsidRPr="008D5B64">
              <w:t xml:space="preserve">Выполнить ИИ на основании согласованной </w:t>
            </w:r>
            <w:r w:rsidR="00BC2D66" w:rsidRPr="008D5B64">
              <w:t>З</w:t>
            </w:r>
            <w:r w:rsidR="00C916B2" w:rsidRPr="008D5B64">
              <w:t>аказчиком программы работ на выполнение ИИ</w:t>
            </w:r>
            <w:r w:rsidR="004A6C34" w:rsidRPr="008D5B64">
              <w:rPr>
                <w:color w:val="FF0000"/>
              </w:rPr>
              <w:t>.</w:t>
            </w:r>
          </w:p>
          <w:p w14:paraId="298E037F" w14:textId="77777777" w:rsidR="009669D3" w:rsidRPr="008D5B64" w:rsidRDefault="009669D3" w:rsidP="00BC2D66">
            <w:pPr>
              <w:pStyle w:val="a6"/>
              <w:spacing w:after="0"/>
              <w:jc w:val="both"/>
            </w:pPr>
            <w:r w:rsidRPr="008D5B64">
              <w:t>2.</w:t>
            </w:r>
            <w:r w:rsidRPr="008D5B64">
              <w:tab/>
              <w:t>Контроль качества произ</w:t>
            </w:r>
            <w:r w:rsidR="00BE60A2" w:rsidRPr="008D5B64">
              <w:t>водства работ должен осуществля</w:t>
            </w:r>
            <w:r w:rsidRPr="008D5B64">
              <w:t>т</w:t>
            </w:r>
            <w:r w:rsidR="00BE60A2" w:rsidRPr="008D5B64">
              <w:t>ь</w:t>
            </w:r>
            <w:r w:rsidRPr="008D5B64">
              <w:t>ся для обеспечения необходимого качества выпускаемой продукции на всех стадиях и на всех уровнях управления производством: при получении и сборе исходных данных, выполнении полевых и камеральных работ, принятии инженерных решений.</w:t>
            </w:r>
          </w:p>
        </w:tc>
      </w:tr>
      <w:tr w:rsidR="00C568CF" w:rsidRPr="008D5B64" w14:paraId="05D15961" w14:textId="77777777" w:rsidTr="000830F0">
        <w:tc>
          <w:tcPr>
            <w:tcW w:w="422" w:type="pct"/>
            <w:shd w:val="clear" w:color="auto" w:fill="FFFFFF" w:themeFill="background1"/>
          </w:tcPr>
          <w:p w14:paraId="62134EF9" w14:textId="77777777" w:rsidR="00FE4961" w:rsidRPr="008D5B64" w:rsidRDefault="00FE4961" w:rsidP="008333DD">
            <w:pPr>
              <w:keepLines/>
              <w:numPr>
                <w:ilvl w:val="0"/>
                <w:numId w:val="6"/>
              </w:numPr>
              <w:tabs>
                <w:tab w:val="clear" w:pos="753"/>
              </w:tabs>
              <w:spacing w:before="0" w:after="0"/>
              <w:ind w:left="397" w:right="57"/>
            </w:pPr>
          </w:p>
        </w:tc>
        <w:tc>
          <w:tcPr>
            <w:tcW w:w="1622" w:type="pct"/>
          </w:tcPr>
          <w:p w14:paraId="19C9A05E" w14:textId="77777777" w:rsidR="00FE4961" w:rsidRPr="008D5B64" w:rsidRDefault="00B869CC" w:rsidP="008333DD">
            <w:pPr>
              <w:keepLines/>
              <w:spacing w:before="0" w:after="0"/>
              <w:ind w:left="57" w:right="57"/>
            </w:pPr>
            <w:r w:rsidRPr="008D5B64">
              <w:t>Требования к составу, форме и формату предоставления результатов инженерных изысканий, порядку их передачи заказчику</w:t>
            </w:r>
          </w:p>
        </w:tc>
        <w:tc>
          <w:tcPr>
            <w:tcW w:w="2956" w:type="pct"/>
          </w:tcPr>
          <w:p w14:paraId="6719FDED" w14:textId="77777777" w:rsidR="001F51DE" w:rsidRPr="008D5B64" w:rsidRDefault="001F51DE" w:rsidP="001F51DE">
            <w:pPr>
              <w:spacing w:before="0" w:after="0"/>
              <w:rPr>
                <w:b/>
              </w:rPr>
            </w:pPr>
            <w:r w:rsidRPr="008D5B64">
              <w:rPr>
                <w:b/>
              </w:rPr>
              <w:t>1. Требование об отдельной сдаче материалов полевых изысканий (передаче промежуточных материалов)</w:t>
            </w:r>
          </w:p>
          <w:p w14:paraId="6B2F6DBF" w14:textId="77777777" w:rsidR="001F51DE" w:rsidRPr="008D5B64" w:rsidRDefault="001F51DE" w:rsidP="001F51DE">
            <w:pPr>
              <w:spacing w:before="0" w:after="0"/>
              <w:jc w:val="both"/>
            </w:pPr>
            <w:r w:rsidRPr="008D5B64">
              <w:t>1.1</w:t>
            </w:r>
            <w:proofErr w:type="gramStart"/>
            <w:r w:rsidRPr="008D5B64">
              <w:t xml:space="preserve"> В</w:t>
            </w:r>
            <w:proofErr w:type="gramEnd"/>
            <w:r w:rsidRPr="008D5B64">
              <w:t xml:space="preserve"> рамках подписания актов сдачи/приемки полевых изысканий, прилагать следующие материалы: </w:t>
            </w:r>
          </w:p>
          <w:p w14:paraId="159233DF" w14:textId="77777777" w:rsidR="001F51DE" w:rsidRPr="008D5B64" w:rsidRDefault="001F51DE" w:rsidP="001F51D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proofErr w:type="gramStart"/>
            <w:r w:rsidRPr="008D5B64">
              <w:rPr>
                <w:rFonts w:eastAsia="Times New Roman"/>
                <w:szCs w:val="24"/>
                <w:lang w:eastAsia="ru-RU"/>
              </w:rPr>
              <w:t>скан-копии</w:t>
            </w:r>
            <w:proofErr w:type="gramEnd"/>
            <w:r w:rsidRPr="008D5B64">
              <w:rPr>
                <w:rFonts w:eastAsia="Times New Roman"/>
                <w:szCs w:val="24"/>
                <w:lang w:eastAsia="ru-RU"/>
              </w:rPr>
              <w:t xml:space="preserve"> полевых журналов инженерно-геологических работ;</w:t>
            </w:r>
          </w:p>
          <w:p w14:paraId="24DCB2AD" w14:textId="77777777" w:rsidR="001F51DE" w:rsidRPr="008D5B64" w:rsidRDefault="001F51DE" w:rsidP="001F51D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>карты фактического материала;</w:t>
            </w:r>
          </w:p>
          <w:p w14:paraId="41BF6752" w14:textId="77777777" w:rsidR="001F51DE" w:rsidRPr="008D5B64" w:rsidRDefault="001F51DE" w:rsidP="001F51DE">
            <w:pPr>
              <w:widowControl w:val="0"/>
              <w:numPr>
                <w:ilvl w:val="0"/>
                <w:numId w:val="15"/>
              </w:numPr>
              <w:shd w:val="clear" w:color="auto" w:fill="FFFFFF"/>
              <w:tabs>
                <w:tab w:val="left" w:pos="0"/>
              </w:tabs>
              <w:spacing w:before="0" w:after="0"/>
              <w:contextualSpacing/>
              <w:jc w:val="both"/>
              <w:rPr>
                <w:rFonts w:eastAsia="Times New Roman"/>
                <w:szCs w:val="24"/>
                <w:lang w:eastAsia="ru-RU"/>
              </w:rPr>
            </w:pPr>
            <w:r w:rsidRPr="008D5B64">
              <w:rPr>
                <w:rFonts w:eastAsia="Times New Roman"/>
                <w:szCs w:val="24"/>
                <w:lang w:eastAsia="ru-RU"/>
              </w:rPr>
              <w:t xml:space="preserve">фотоматериалы, в том числе </w:t>
            </w:r>
            <w:proofErr w:type="spellStart"/>
            <w:r w:rsidRPr="008D5B64">
              <w:rPr>
                <w:rFonts w:eastAsia="Times New Roman"/>
                <w:szCs w:val="24"/>
                <w:lang w:eastAsia="ru-RU"/>
              </w:rPr>
              <w:t>фотофиксация</w:t>
            </w:r>
            <w:proofErr w:type="spellEnd"/>
            <w:r w:rsidRPr="008D5B64">
              <w:rPr>
                <w:rFonts w:eastAsia="Times New Roman"/>
                <w:szCs w:val="24"/>
                <w:lang w:eastAsia="ru-RU"/>
              </w:rPr>
              <w:t xml:space="preserve"> скважин на местности, с привязкой </w:t>
            </w:r>
            <w:proofErr w:type="gramStart"/>
            <w:r w:rsidRPr="008D5B64">
              <w:rPr>
                <w:rFonts w:eastAsia="Times New Roman"/>
                <w:szCs w:val="24"/>
                <w:lang w:eastAsia="ru-RU"/>
              </w:rPr>
              <w:t>МСК</w:t>
            </w:r>
            <w:proofErr w:type="gramEnd"/>
            <w:r w:rsidRPr="008D5B64">
              <w:rPr>
                <w:rFonts w:eastAsia="Times New Roman"/>
                <w:szCs w:val="24"/>
                <w:lang w:eastAsia="ru-RU"/>
              </w:rPr>
              <w:t xml:space="preserve"> координат.</w:t>
            </w:r>
          </w:p>
          <w:p w14:paraId="66EB91C6" w14:textId="77777777" w:rsidR="001F51DE" w:rsidRPr="008D5B64" w:rsidRDefault="001F51DE" w:rsidP="001F51DE">
            <w:pPr>
              <w:spacing w:before="0" w:after="0"/>
              <w:rPr>
                <w:b/>
              </w:rPr>
            </w:pPr>
          </w:p>
          <w:p w14:paraId="764442BA" w14:textId="77777777" w:rsidR="001F51DE" w:rsidRPr="008D5B64" w:rsidRDefault="001F51DE" w:rsidP="001F51DE">
            <w:pPr>
              <w:spacing w:before="0" w:after="0"/>
              <w:rPr>
                <w:b/>
              </w:rPr>
            </w:pPr>
            <w:r w:rsidRPr="008D5B64">
              <w:rPr>
                <w:b/>
              </w:rPr>
              <w:t>2. Перечень материалов, предоставляемых в результате работ</w:t>
            </w:r>
          </w:p>
          <w:p w14:paraId="33C0C5B1" w14:textId="77777777" w:rsidR="001F51DE" w:rsidRPr="008D5B64" w:rsidRDefault="001F51DE" w:rsidP="001F51DE">
            <w:pPr>
              <w:spacing w:before="0" w:after="0"/>
            </w:pPr>
            <w:r w:rsidRPr="008D5B64">
              <w:t>2.1 Срок выдачи технического отчета определен календарным планом, являющимся приложением к договору.</w:t>
            </w:r>
          </w:p>
          <w:p w14:paraId="056CF557" w14:textId="77777777" w:rsidR="001F51DE" w:rsidRPr="008D5B64" w:rsidRDefault="001F51DE" w:rsidP="001F51DE">
            <w:pPr>
              <w:spacing w:before="0" w:after="0"/>
            </w:pPr>
            <w:r w:rsidRPr="008D5B64">
              <w:t>2.2 Изыскательская продукция должна формироваться отдельным томом по каждому виду инженерных изысканий.</w:t>
            </w:r>
          </w:p>
          <w:p w14:paraId="400CBC82" w14:textId="77777777" w:rsidR="001F51DE" w:rsidRPr="008D5B64" w:rsidRDefault="001F51DE" w:rsidP="001F51DE">
            <w:pPr>
              <w:spacing w:before="0" w:after="0"/>
              <w:jc w:val="both"/>
            </w:pPr>
            <w:r w:rsidRPr="008D5B64">
              <w:t>2.3 Изыскательская продукция оформляется в виде технического отчета, состоящего из пояснительной записки, текстовой и графической частей и приложений, которые должны соответствовать требованиям нормативных документов и техническому заданию;</w:t>
            </w:r>
          </w:p>
          <w:p w14:paraId="43A8A004" w14:textId="77777777" w:rsidR="001F51DE" w:rsidRPr="008D5B64" w:rsidRDefault="001F51DE" w:rsidP="001F51DE">
            <w:pPr>
              <w:spacing w:before="0" w:after="0"/>
              <w:jc w:val="both"/>
            </w:pPr>
          </w:p>
          <w:p w14:paraId="370F9CA9" w14:textId="77777777" w:rsidR="001F51DE" w:rsidRPr="008D5B64" w:rsidRDefault="001F51DE" w:rsidP="001F51DE">
            <w:pPr>
              <w:spacing w:before="0" w:after="0"/>
              <w:jc w:val="both"/>
              <w:rPr>
                <w:b/>
              </w:rPr>
            </w:pPr>
            <w:r w:rsidRPr="008D5B64">
              <w:rPr>
                <w:b/>
              </w:rPr>
              <w:t>3. Требования к составу, форматам, порядку и форме предоставления отчета по ИИ для бумажного носителя и электронного вида, количество экземпляров отчета.</w:t>
            </w:r>
          </w:p>
          <w:p w14:paraId="6CF9C5C0" w14:textId="77777777" w:rsidR="001F51DE" w:rsidRPr="008D5B64" w:rsidRDefault="001F51DE" w:rsidP="001F51DE">
            <w:pPr>
              <w:spacing w:before="0" w:after="0"/>
              <w:jc w:val="both"/>
            </w:pPr>
            <w:r w:rsidRPr="008D5B64">
              <w:t>3.1</w:t>
            </w:r>
            <w:r w:rsidRPr="008D5B64">
              <w:rPr>
                <w:rStyle w:val="af0"/>
                <w:i w:val="0"/>
              </w:rPr>
              <w:tab/>
            </w:r>
            <w:r w:rsidRPr="008D5B64">
              <w:t>Электронная копия передается на дисках CD/DVD.</w:t>
            </w:r>
          </w:p>
          <w:p w14:paraId="45244618" w14:textId="77777777" w:rsidR="001F51DE" w:rsidRPr="008D5B64" w:rsidRDefault="001F51DE" w:rsidP="001F51DE">
            <w:pPr>
              <w:spacing w:before="0" w:after="0"/>
              <w:jc w:val="both"/>
            </w:pPr>
            <w:r w:rsidRPr="008D5B64">
              <w:t>3.2</w:t>
            </w:r>
            <w:r w:rsidRPr="008D5B64">
              <w:rPr>
                <w:rStyle w:val="af0"/>
                <w:i w:val="0"/>
              </w:rPr>
              <w:tab/>
            </w:r>
            <w:r w:rsidRPr="008D5B64">
              <w:t>Электронная копия передается на дисках CD/DVD (</w:t>
            </w:r>
            <w:proofErr w:type="spellStart"/>
            <w:r w:rsidRPr="008D5B64">
              <w:t>Read</w:t>
            </w:r>
            <w:proofErr w:type="spellEnd"/>
            <w:r w:rsidRPr="008D5B64">
              <w:t xml:space="preserve"> </w:t>
            </w:r>
            <w:proofErr w:type="spellStart"/>
            <w:r w:rsidRPr="008D5B64">
              <w:t>only</w:t>
            </w:r>
            <w:proofErr w:type="spellEnd"/>
            <w:r w:rsidRPr="008D5B64">
              <w:t xml:space="preserve">). </w:t>
            </w:r>
          </w:p>
          <w:p w14:paraId="1BA1DD90" w14:textId="77777777" w:rsidR="001F51DE" w:rsidRPr="008D5B64" w:rsidRDefault="001F51DE" w:rsidP="001F51DE">
            <w:pPr>
              <w:spacing w:before="0" w:after="0"/>
              <w:jc w:val="both"/>
            </w:pPr>
            <w:r w:rsidRPr="008D5B64">
              <w:t>3.3</w:t>
            </w:r>
            <w:r w:rsidRPr="008D5B64">
              <w:rPr>
                <w:rStyle w:val="af0"/>
                <w:i w:val="0"/>
              </w:rPr>
              <w:tab/>
            </w:r>
            <w:r w:rsidRPr="008D5B64">
              <w:t xml:space="preserve">Файлы должны нормально открываться в режиме просмотра средствами операционной системы </w:t>
            </w:r>
            <w:proofErr w:type="spellStart"/>
            <w:r w:rsidRPr="008D5B64">
              <w:t>Windows</w:t>
            </w:r>
            <w:proofErr w:type="spellEnd"/>
            <w:r w:rsidRPr="008D5B64">
              <w:t xml:space="preserve"> 2000/XP/</w:t>
            </w:r>
            <w:proofErr w:type="spellStart"/>
            <w:r w:rsidRPr="008D5B64">
              <w:t>Vista</w:t>
            </w:r>
            <w:proofErr w:type="spellEnd"/>
            <w:r w:rsidRPr="008D5B64">
              <w:t>/Win7/Win10.</w:t>
            </w:r>
          </w:p>
          <w:p w14:paraId="2BBDA4CC" w14:textId="77777777" w:rsidR="001F51DE" w:rsidRPr="008D5B64" w:rsidRDefault="001F51DE" w:rsidP="001F51DE">
            <w:pPr>
              <w:spacing w:before="0" w:after="0"/>
              <w:jc w:val="both"/>
            </w:pPr>
            <w:r w:rsidRPr="008D5B64">
              <w:lastRenderedPageBreak/>
              <w:t>3.4</w:t>
            </w:r>
            <w:r w:rsidRPr="008D5B64">
              <w:rPr>
                <w:rStyle w:val="af0"/>
                <w:i w:val="0"/>
              </w:rPr>
              <w:tab/>
            </w:r>
            <w:r w:rsidRPr="008D5B64">
              <w:t>Файлы должны быть представлены в форматах: .</w:t>
            </w:r>
            <w:proofErr w:type="spellStart"/>
            <w:r w:rsidRPr="008D5B64">
              <w:t>pdf</w:t>
            </w:r>
            <w:proofErr w:type="spellEnd"/>
            <w:r w:rsidRPr="008D5B64">
              <w:t>, .</w:t>
            </w:r>
            <w:proofErr w:type="spellStart"/>
            <w:r w:rsidRPr="008D5B64">
              <w:t>dwg</w:t>
            </w:r>
            <w:proofErr w:type="spellEnd"/>
            <w:r w:rsidRPr="008D5B64">
              <w:t>, .</w:t>
            </w:r>
            <w:proofErr w:type="spellStart"/>
            <w:r w:rsidRPr="008D5B64">
              <w:t>tab</w:t>
            </w:r>
            <w:proofErr w:type="spellEnd"/>
            <w:r w:rsidRPr="008D5B64">
              <w:t>, .</w:t>
            </w:r>
            <w:proofErr w:type="spellStart"/>
            <w:r w:rsidRPr="008D5B64">
              <w:t>dxf</w:t>
            </w:r>
            <w:proofErr w:type="spellEnd"/>
            <w:r w:rsidRPr="008D5B64">
              <w:t>, .</w:t>
            </w:r>
            <w:proofErr w:type="spellStart"/>
            <w:r w:rsidRPr="008D5B64">
              <w:t>xls</w:t>
            </w:r>
            <w:proofErr w:type="spellEnd"/>
            <w:r w:rsidRPr="008D5B64">
              <w:t>/</w:t>
            </w:r>
            <w:proofErr w:type="spellStart"/>
            <w:r w:rsidRPr="008D5B64">
              <w:t>xlsx</w:t>
            </w:r>
            <w:proofErr w:type="spellEnd"/>
            <w:r w:rsidRPr="008D5B64">
              <w:t xml:space="preserve">, </w:t>
            </w:r>
            <w:proofErr w:type="spellStart"/>
            <w:r w:rsidRPr="008D5B64">
              <w:t>doc</w:t>
            </w:r>
            <w:proofErr w:type="spellEnd"/>
            <w:r w:rsidRPr="008D5B64">
              <w:t>/</w:t>
            </w:r>
            <w:proofErr w:type="spellStart"/>
            <w:r w:rsidRPr="008D5B64">
              <w:t>docx</w:t>
            </w:r>
            <w:proofErr w:type="spellEnd"/>
            <w:r w:rsidRPr="008D5B64">
              <w:t>.  Формат графических материалов –“</w:t>
            </w:r>
            <w:proofErr w:type="spellStart"/>
            <w:r w:rsidRPr="008D5B64">
              <w:t>dwg</w:t>
            </w:r>
            <w:proofErr w:type="spellEnd"/>
            <w:r w:rsidRPr="008D5B64">
              <w:t>”  (</w:t>
            </w:r>
            <w:proofErr w:type="spellStart"/>
            <w:r w:rsidRPr="008D5B64">
              <w:t>AutoCAD</w:t>
            </w:r>
            <w:proofErr w:type="spellEnd"/>
            <w:r w:rsidRPr="008D5B64">
              <w:t xml:space="preserve"> – 2007 или выше), .</w:t>
            </w:r>
            <w:proofErr w:type="spellStart"/>
            <w:r w:rsidRPr="008D5B64">
              <w:t>tab</w:t>
            </w:r>
            <w:proofErr w:type="spellEnd"/>
            <w:r w:rsidRPr="008D5B64">
              <w:t xml:space="preserve"> (</w:t>
            </w:r>
            <w:proofErr w:type="spellStart"/>
            <w:r w:rsidRPr="008D5B64">
              <w:t>MapInfo</w:t>
            </w:r>
            <w:proofErr w:type="spellEnd"/>
            <w:r w:rsidRPr="008D5B64">
              <w:t xml:space="preserve"> 6.5) в классификаторе ОАО «НК «Роснефть». Формат текстовых материалов – “</w:t>
            </w:r>
            <w:proofErr w:type="spellStart"/>
            <w:r w:rsidRPr="008D5B64">
              <w:t>doc</w:t>
            </w:r>
            <w:proofErr w:type="spellEnd"/>
            <w:r w:rsidRPr="008D5B64">
              <w:t>/</w:t>
            </w:r>
            <w:proofErr w:type="spellStart"/>
            <w:r w:rsidRPr="008D5B64">
              <w:t>docx</w:t>
            </w:r>
            <w:proofErr w:type="spellEnd"/>
            <w:r w:rsidRPr="008D5B64">
              <w:t>” (</w:t>
            </w:r>
            <w:proofErr w:type="spellStart"/>
            <w:r w:rsidRPr="008D5B64">
              <w:t>Word</w:t>
            </w:r>
            <w:proofErr w:type="spellEnd"/>
            <w:r w:rsidRPr="008D5B64">
              <w:t>).</w:t>
            </w:r>
          </w:p>
          <w:p w14:paraId="2567E487" w14:textId="77777777" w:rsidR="001F51DE" w:rsidRPr="008D5B64" w:rsidRDefault="001F51DE" w:rsidP="001F51DE">
            <w:pPr>
              <w:spacing w:before="0" w:after="0"/>
              <w:jc w:val="both"/>
              <w:rPr>
                <w:szCs w:val="24"/>
              </w:rPr>
            </w:pPr>
            <w:proofErr w:type="gramStart"/>
            <w:r w:rsidRPr="008D5B64">
              <w:t>3.5</w:t>
            </w:r>
            <w:r w:rsidRPr="008D5B64">
              <w:rPr>
                <w:rStyle w:val="af0"/>
                <w:i w:val="0"/>
              </w:rPr>
              <w:tab/>
            </w:r>
            <w:r w:rsidRPr="008D5B64">
              <w:rPr>
                <w:szCs w:val="24"/>
              </w:rPr>
              <w:t xml:space="preserve">Материалы инженерных изысканий для проектирования передавать в ПО </w:t>
            </w:r>
            <w:proofErr w:type="spellStart"/>
            <w:r w:rsidRPr="008D5B64">
              <w:rPr>
                <w:szCs w:val="24"/>
              </w:rPr>
              <w:t>Civil</w:t>
            </w:r>
            <w:proofErr w:type="spellEnd"/>
            <w:r w:rsidRPr="008D5B64">
              <w:rPr>
                <w:szCs w:val="24"/>
              </w:rPr>
              <w:t xml:space="preserve"> 3D или в пакете программ «</w:t>
            </w:r>
            <w:proofErr w:type="spellStart"/>
            <w:r w:rsidRPr="008D5B64">
              <w:rPr>
                <w:szCs w:val="24"/>
              </w:rPr>
              <w:t>Credo</w:t>
            </w:r>
            <w:proofErr w:type="spellEnd"/>
            <w:r w:rsidRPr="008D5B64">
              <w:rPr>
                <w:szCs w:val="24"/>
              </w:rPr>
              <w:t xml:space="preserve">» (ЦМР в составе CRD, </w:t>
            </w:r>
            <w:proofErr w:type="spellStart"/>
            <w:r w:rsidRPr="008D5B64">
              <w:rPr>
                <w:szCs w:val="24"/>
              </w:rPr>
              <w:t>bin</w:t>
            </w:r>
            <w:proofErr w:type="spellEnd"/>
            <w:r w:rsidRPr="008D5B64">
              <w:rPr>
                <w:szCs w:val="24"/>
              </w:rPr>
              <w:t>, .</w:t>
            </w:r>
            <w:proofErr w:type="spellStart"/>
            <w:r w:rsidRPr="008D5B64">
              <w:rPr>
                <w:szCs w:val="24"/>
              </w:rPr>
              <w:t>kat</w:t>
            </w:r>
            <w:proofErr w:type="spellEnd"/>
            <w:r w:rsidRPr="008D5B64">
              <w:rPr>
                <w:szCs w:val="24"/>
              </w:rPr>
              <w:t>, .</w:t>
            </w:r>
            <w:proofErr w:type="spellStart"/>
            <w:r w:rsidRPr="008D5B64">
              <w:rPr>
                <w:szCs w:val="24"/>
              </w:rPr>
              <w:t>top</w:t>
            </w:r>
            <w:proofErr w:type="spellEnd"/>
            <w:r w:rsidRPr="008D5B64">
              <w:rPr>
                <w:szCs w:val="24"/>
              </w:rPr>
              <w:t xml:space="preserve"> файлов).</w:t>
            </w:r>
            <w:proofErr w:type="gramEnd"/>
          </w:p>
          <w:p w14:paraId="1DB6CE49" w14:textId="77777777" w:rsidR="001F51DE" w:rsidRPr="008D5B64" w:rsidRDefault="001F51DE" w:rsidP="001F51DE">
            <w:pPr>
              <w:spacing w:before="0" w:after="0"/>
              <w:jc w:val="both"/>
              <w:rPr>
                <w:szCs w:val="24"/>
              </w:rPr>
            </w:pPr>
            <w:r w:rsidRPr="008D5B64">
              <w:t>3.6</w:t>
            </w:r>
            <w:r w:rsidRPr="008D5B64">
              <w:rPr>
                <w:rStyle w:val="af0"/>
                <w:i w:val="0"/>
              </w:rPr>
              <w:tab/>
            </w:r>
            <w:r w:rsidRPr="008D5B64">
              <w:rPr>
                <w:szCs w:val="24"/>
              </w:rPr>
              <w:t>Обязательными составляющими цифровой модели рельефа являются отметки высот, линии горизонталей, треугольники (поверхность образованная множеством треугольных граней).</w:t>
            </w:r>
          </w:p>
          <w:p w14:paraId="091485B0" w14:textId="77777777" w:rsidR="001F51DE" w:rsidRPr="008D5B64" w:rsidRDefault="001F51DE" w:rsidP="001F51DE">
            <w:pPr>
              <w:spacing w:before="0" w:after="0"/>
              <w:jc w:val="both"/>
              <w:rPr>
                <w:szCs w:val="24"/>
              </w:rPr>
            </w:pPr>
            <w:r w:rsidRPr="008D5B64">
              <w:t>3.7</w:t>
            </w:r>
            <w:r w:rsidRPr="008D5B64">
              <w:rPr>
                <w:rStyle w:val="af0"/>
                <w:i w:val="0"/>
              </w:rPr>
              <w:tab/>
            </w:r>
            <w:r w:rsidRPr="008D5B64">
              <w:rPr>
                <w:szCs w:val="24"/>
              </w:rPr>
              <w:t xml:space="preserve">Материалы для линейных объектов передаются в виде проекта, выполненного </w:t>
            </w:r>
            <w:proofErr w:type="gramStart"/>
            <w:r w:rsidRPr="008D5B64">
              <w:rPr>
                <w:szCs w:val="24"/>
              </w:rPr>
              <w:t>в</w:t>
            </w:r>
            <w:proofErr w:type="gramEnd"/>
            <w:r w:rsidRPr="008D5B64">
              <w:rPr>
                <w:szCs w:val="24"/>
              </w:rPr>
              <w:t xml:space="preserve"> </w:t>
            </w:r>
            <w:proofErr w:type="gramStart"/>
            <w:r w:rsidRPr="008D5B64">
              <w:rPr>
                <w:szCs w:val="24"/>
              </w:rPr>
              <w:t>ПО</w:t>
            </w:r>
            <w:proofErr w:type="gramEnd"/>
            <w:r w:rsidRPr="008D5B64">
              <w:rPr>
                <w:szCs w:val="24"/>
              </w:rPr>
              <w:t xml:space="preserve"> «Трубопровод 2012» с построением геологической модели и заполненным каталогом физических скважин. Не допускается "взрывать" </w:t>
            </w:r>
            <w:proofErr w:type="spellStart"/>
            <w:r w:rsidRPr="008D5B64">
              <w:rPr>
                <w:szCs w:val="24"/>
              </w:rPr>
              <w:t>геолинии</w:t>
            </w:r>
            <w:proofErr w:type="spellEnd"/>
            <w:r w:rsidRPr="008D5B64">
              <w:rPr>
                <w:szCs w:val="24"/>
              </w:rPr>
              <w:t xml:space="preserve"> и пр. атрибутивные элементы, а также вносить любые изменения без изменений атрибутов ПО "Трубопровод 2012" (напр. геологические колонки). </w:t>
            </w:r>
          </w:p>
          <w:p w14:paraId="73596922" w14:textId="77777777" w:rsidR="001F51DE" w:rsidRPr="008D5B64" w:rsidRDefault="001F51DE" w:rsidP="001F51DE">
            <w:pPr>
              <w:spacing w:before="0" w:after="0"/>
              <w:jc w:val="both"/>
              <w:rPr>
                <w:szCs w:val="24"/>
              </w:rPr>
            </w:pPr>
            <w:r w:rsidRPr="008D5B64">
              <w:t>3.8</w:t>
            </w:r>
            <w:proofErr w:type="gramStart"/>
            <w:r w:rsidRPr="008D5B64">
              <w:rPr>
                <w:rStyle w:val="af0"/>
                <w:i w:val="0"/>
              </w:rPr>
              <w:tab/>
            </w:r>
            <w:r w:rsidRPr="008D5B64">
              <w:rPr>
                <w:szCs w:val="24"/>
              </w:rPr>
              <w:t>П</w:t>
            </w:r>
            <w:proofErr w:type="gramEnd"/>
            <w:r w:rsidRPr="008D5B64">
              <w:rPr>
                <w:szCs w:val="24"/>
              </w:rPr>
              <w:t xml:space="preserve">ри использовании в системе </w:t>
            </w:r>
            <w:proofErr w:type="spellStart"/>
            <w:r w:rsidRPr="008D5B64">
              <w:rPr>
                <w:szCs w:val="24"/>
              </w:rPr>
              <w:t>AutoCAD</w:t>
            </w:r>
            <w:proofErr w:type="spellEnd"/>
            <w:r w:rsidRPr="008D5B64">
              <w:rPr>
                <w:szCs w:val="24"/>
              </w:rPr>
              <w:t xml:space="preserve"> оригинальных шрифтов, форм линий или блоков, они так же должны быть переданы.</w:t>
            </w:r>
          </w:p>
          <w:p w14:paraId="48232008" w14:textId="77777777" w:rsidR="001F51DE" w:rsidRPr="008D5B64" w:rsidRDefault="001F51DE" w:rsidP="001F51DE">
            <w:pPr>
              <w:spacing w:before="0" w:after="0"/>
              <w:jc w:val="both"/>
              <w:rPr>
                <w:szCs w:val="24"/>
              </w:rPr>
            </w:pPr>
            <w:r w:rsidRPr="008D5B64">
              <w:rPr>
                <w:szCs w:val="24"/>
              </w:rPr>
              <w:t>Бумажные варианты отчетов предоставляются в соответствии с договором. Электронный вид технического отчета должен соответствовать бумажному варианту.</w:t>
            </w:r>
          </w:p>
          <w:p w14:paraId="0690B54A" w14:textId="77777777" w:rsidR="001F51DE" w:rsidRPr="008D5B64" w:rsidRDefault="001F51DE" w:rsidP="001F51DE">
            <w:pPr>
              <w:spacing w:before="0" w:after="0"/>
              <w:jc w:val="both"/>
              <w:rPr>
                <w:szCs w:val="24"/>
              </w:rPr>
            </w:pPr>
            <w:r w:rsidRPr="008D5B64">
              <w:t>3.9</w:t>
            </w:r>
            <w:r w:rsidRPr="008D5B64">
              <w:rPr>
                <w:rStyle w:val="af0"/>
                <w:i w:val="0"/>
              </w:rPr>
              <w:tab/>
            </w:r>
            <w:r w:rsidRPr="008D5B64">
              <w:rPr>
                <w:szCs w:val="24"/>
              </w:rPr>
              <w:t>Электронный вид технического отчета выпустить в соответствии с приказом Министерства строительства и жилищно-коммунального хозяйства РФ от «от 12.05.2017 № 783/</w:t>
            </w:r>
            <w:proofErr w:type="spellStart"/>
            <w:proofErr w:type="gramStart"/>
            <w:r w:rsidRPr="008D5B64">
              <w:rPr>
                <w:szCs w:val="24"/>
              </w:rPr>
              <w:t>пр</w:t>
            </w:r>
            <w:proofErr w:type="spellEnd"/>
            <w:proofErr w:type="gramEnd"/>
            <w:r w:rsidRPr="008D5B64">
              <w:rPr>
                <w:szCs w:val="24"/>
              </w:rPr>
              <w:t xml:space="preserve"> «Об утверждении требований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 и проверки достоверности определения сметной стоимости строительства, реконструкции, капитального ремонта объектов капитального строительства»».</w:t>
            </w:r>
          </w:p>
          <w:p w14:paraId="78879E50" w14:textId="77777777" w:rsidR="00666A79" w:rsidRPr="008D5B64" w:rsidRDefault="001F51DE" w:rsidP="001F51DE">
            <w:pPr>
              <w:spacing w:before="0" w:after="0"/>
              <w:jc w:val="both"/>
            </w:pPr>
            <w:r w:rsidRPr="008D5B64">
              <w:rPr>
                <w:szCs w:val="24"/>
              </w:rPr>
              <w:t>3.10</w:t>
            </w:r>
            <w:proofErr w:type="gramStart"/>
            <w:r w:rsidRPr="008D5B64">
              <w:rPr>
                <w:szCs w:val="24"/>
              </w:rPr>
              <w:t xml:space="preserve"> В</w:t>
            </w:r>
            <w:proofErr w:type="gramEnd"/>
            <w:r w:rsidRPr="008D5B64">
              <w:rPr>
                <w:szCs w:val="24"/>
              </w:rPr>
              <w:t xml:space="preserve"> соответствии с типовыми требованиями компании "РАССМОТРЕНИЕ И СОГЛАСОВАНИЕ ПРОЕКТНОЙ ПРОДУКЦИИ ЗАКАЗЧИКОМ" №П2-01 ТТР-0001 предоставить для рассмотрения заказчику отчет в электронном виде "Сигнальный экземпляр" в ревизии ВХХ, после согласования отчетов заказчиком выпустить документацию в ревизии СХХ.</w:t>
            </w:r>
          </w:p>
        </w:tc>
      </w:tr>
    </w:tbl>
    <w:p w14:paraId="733922AC" w14:textId="77777777" w:rsidR="0048621F" w:rsidRPr="008D5B64" w:rsidRDefault="0048621F" w:rsidP="0048621F">
      <w:pPr>
        <w:pStyle w:val="S"/>
        <w:sectPr w:rsidR="0048621F" w:rsidRPr="008D5B64" w:rsidSect="00131AAA">
          <w:footerReference w:type="default" r:id="rId14"/>
          <w:pgSz w:w="11906" w:h="16838" w:code="9"/>
          <w:pgMar w:top="510" w:right="1021" w:bottom="567" w:left="1247" w:header="737" w:footer="680" w:gutter="0"/>
          <w:cols w:space="708"/>
          <w:titlePg/>
          <w:docGrid w:linePitch="360"/>
        </w:sectPr>
      </w:pPr>
    </w:p>
    <w:p w14:paraId="53B2FE6F" w14:textId="77777777" w:rsidR="00EF1BA9" w:rsidRDefault="00EF1BA9" w:rsidP="000A4448">
      <w:pPr>
        <w:pStyle w:val="af7"/>
        <w:keepNext/>
        <w:spacing w:after="0"/>
      </w:pPr>
    </w:p>
    <w:sectPr w:rsidR="00EF1BA9" w:rsidSect="00B06826">
      <w:headerReference w:type="even" r:id="rId15"/>
      <w:headerReference w:type="default" r:id="rId16"/>
      <w:footerReference w:type="default" r:id="rId17"/>
      <w:headerReference w:type="first" r:id="rId18"/>
      <w:pgSz w:w="16838" w:h="11906" w:orient="landscape" w:code="9"/>
      <w:pgMar w:top="1021" w:right="567" w:bottom="709" w:left="510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8F806" w14:textId="77777777" w:rsidR="00D2269D" w:rsidRDefault="00D2269D" w:rsidP="00703E07">
      <w:pPr>
        <w:spacing w:before="0" w:after="0"/>
      </w:pPr>
      <w:r>
        <w:separator/>
      </w:r>
    </w:p>
  </w:endnote>
  <w:endnote w:type="continuationSeparator" w:id="0">
    <w:p w14:paraId="5C9BF3B4" w14:textId="77777777" w:rsidR="00D2269D" w:rsidRDefault="00D2269D" w:rsidP="00703E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8DBA9" w14:textId="77777777" w:rsidR="00F03AA0" w:rsidRPr="00557F6A" w:rsidRDefault="00F03AA0" w:rsidP="00557F6A">
    <w:pPr>
      <w:spacing w:before="0" w:after="0"/>
      <w:rPr>
        <w:rFonts w:ascii="Arial" w:hAnsi="Arial" w:cs="Arial"/>
        <w:b/>
        <w:bCs/>
        <w:color w:val="999999"/>
        <w:sz w:val="12"/>
        <w:szCs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D31B261" wp14:editId="2695231C">
              <wp:simplePos x="0" y="0"/>
              <wp:positionH relativeFrom="column">
                <wp:posOffset>5236462</wp:posOffset>
              </wp:positionH>
              <wp:positionV relativeFrom="paragraph">
                <wp:posOffset>185983</wp:posOffset>
              </wp:positionV>
              <wp:extent cx="1009650" cy="333375"/>
              <wp:effectExtent l="0" t="0" r="0" b="9525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04E54" w14:textId="4DCDB11E" w:rsidR="00F03AA0" w:rsidRPr="004511AD" w:rsidRDefault="00F03AA0" w:rsidP="00131AAA">
                          <w:pPr>
                            <w:pStyle w:val="ae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D5E4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D5E4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" o:spid="_x0000_s1026" type="#_x0000_t202" style="position:absolute;margin-left:412.3pt;margin-top:14.65pt;width:79.5pt;height:26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" filled="f" stroked="f" strokeweight="1.3pt">
              <v:textbox>
                <w:txbxContent>
                  <w:p w14:paraId="2EA04E54" w14:textId="4DCDB11E" w:rsidR="00F03AA0" w:rsidRPr="004511AD" w:rsidRDefault="00F03AA0" w:rsidP="00131AAA">
                    <w:pPr>
                      <w:pStyle w:val="ae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D5E4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D5E4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39B39" w14:textId="77777777" w:rsidR="00F03AA0" w:rsidRPr="00557F6A" w:rsidRDefault="00F03AA0" w:rsidP="00557F6A">
    <w:pPr>
      <w:spacing w:before="0" w:after="0"/>
      <w:rPr>
        <w:rFonts w:ascii="Arial" w:hAnsi="Arial" w:cs="Arial"/>
        <w:b/>
        <w:bCs/>
        <w:color w:val="999999"/>
        <w:sz w:val="12"/>
        <w:szCs w:val="12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8B4A27E" wp14:editId="44CAAECA">
              <wp:simplePos x="0" y="0"/>
              <wp:positionH relativeFrom="column">
                <wp:posOffset>8177530</wp:posOffset>
              </wp:positionH>
              <wp:positionV relativeFrom="paragraph">
                <wp:posOffset>16510</wp:posOffset>
              </wp:positionV>
              <wp:extent cx="1715135" cy="333375"/>
              <wp:effectExtent l="0" t="0" r="0" b="9525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513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566B48" w14:textId="0B7A91C6" w:rsidR="00F03AA0" w:rsidRPr="004511AD" w:rsidRDefault="00F03AA0" w:rsidP="001B1C1E">
                          <w:pPr>
                            <w:pStyle w:val="ae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D5E4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4D5E42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643.9pt;margin-top:1.3pt;width:135.0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" filled="f" stroked="f" strokeweight="1.3pt">
              <v:textbox>
                <w:txbxContent>
                  <w:p w14:paraId="6D566B48" w14:textId="0B7A91C6" w:rsidR="00F03AA0" w:rsidRPr="004511AD" w:rsidRDefault="00F03AA0" w:rsidP="001B1C1E">
                    <w:pPr>
                      <w:pStyle w:val="ae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D5E4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4D5E42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A65BB3" w14:textId="77777777" w:rsidR="00D2269D" w:rsidRDefault="00D2269D" w:rsidP="00703E07">
      <w:pPr>
        <w:spacing w:before="0" w:after="0"/>
      </w:pPr>
      <w:r>
        <w:separator/>
      </w:r>
    </w:p>
  </w:footnote>
  <w:footnote w:type="continuationSeparator" w:id="0">
    <w:p w14:paraId="0BC7AC11" w14:textId="77777777" w:rsidR="00D2269D" w:rsidRDefault="00D2269D" w:rsidP="00703E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755B26" w14:textId="77777777" w:rsidR="00F03AA0" w:rsidRDefault="00F03AA0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F03AA0" w14:paraId="1489415E" w14:textId="77777777" w:rsidTr="001B1C1E">
      <w:trPr>
        <w:trHeight w:val="251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4F20A7D" w14:textId="192B2ADB" w:rsidR="00F03AA0" w:rsidRPr="00ED6278" w:rsidRDefault="00F03AA0" w:rsidP="00263FD8">
          <w:pPr>
            <w:pStyle w:val="ae"/>
            <w:rPr>
              <w:rFonts w:ascii="Arial" w:hAnsi="Arial" w:cs="Arial"/>
              <w:b/>
              <w:caps/>
              <w:sz w:val="10"/>
              <w:szCs w:val="10"/>
            </w:rPr>
          </w:pPr>
        </w:p>
      </w:tc>
    </w:tr>
  </w:tbl>
  <w:p w14:paraId="709D7276" w14:textId="77777777" w:rsidR="00F03AA0" w:rsidRDefault="00F03AA0" w:rsidP="00263FD8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463A0" w14:textId="77777777" w:rsidR="00F03AA0" w:rsidRDefault="00F03AA0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4508"/>
    <w:multiLevelType w:val="hybridMultilevel"/>
    <w:tmpl w:val="1CDEE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B6B37"/>
    <w:multiLevelType w:val="hybridMultilevel"/>
    <w:tmpl w:val="FB06D314"/>
    <w:lvl w:ilvl="0" w:tplc="579A33BC">
      <w:start w:val="1"/>
      <w:numFmt w:val="decimal"/>
      <w:lvlText w:val="%1."/>
      <w:lvlJc w:val="left"/>
      <w:pPr>
        <w:ind w:left="75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110CB"/>
    <w:multiLevelType w:val="hybridMultilevel"/>
    <w:tmpl w:val="1CDEE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561B5"/>
    <w:multiLevelType w:val="hybridMultilevel"/>
    <w:tmpl w:val="E8D82C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B44B2F"/>
    <w:multiLevelType w:val="multilevel"/>
    <w:tmpl w:val="3F1CA8C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64A39F0"/>
    <w:multiLevelType w:val="hybridMultilevel"/>
    <w:tmpl w:val="4296C2A4"/>
    <w:lvl w:ilvl="0" w:tplc="DC60C9C6">
      <w:start w:val="1"/>
      <w:numFmt w:val="decimal"/>
      <w:lvlText w:val="3.%1"/>
      <w:lvlJc w:val="left"/>
      <w:pPr>
        <w:ind w:left="1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70FBC"/>
    <w:multiLevelType w:val="hybridMultilevel"/>
    <w:tmpl w:val="1CDEE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8411F8"/>
    <w:multiLevelType w:val="multilevel"/>
    <w:tmpl w:val="07EE7E5E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A137317"/>
    <w:multiLevelType w:val="hybridMultilevel"/>
    <w:tmpl w:val="7B26E8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D673D1A"/>
    <w:multiLevelType w:val="hybridMultilevel"/>
    <w:tmpl w:val="4372D04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10DEC"/>
    <w:multiLevelType w:val="hybridMultilevel"/>
    <w:tmpl w:val="7F22CB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1CD600A"/>
    <w:multiLevelType w:val="hybridMultilevel"/>
    <w:tmpl w:val="621AD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1611C6"/>
    <w:multiLevelType w:val="hybridMultilevel"/>
    <w:tmpl w:val="29AE79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7282BFC"/>
    <w:multiLevelType w:val="hybridMultilevel"/>
    <w:tmpl w:val="1CDEE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E3F57"/>
    <w:multiLevelType w:val="multilevel"/>
    <w:tmpl w:val="0DA8204A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A4F38B1"/>
    <w:multiLevelType w:val="hybridMultilevel"/>
    <w:tmpl w:val="1A4C1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F93400"/>
    <w:multiLevelType w:val="multilevel"/>
    <w:tmpl w:val="ED64A524"/>
    <w:styleLink w:val="1"/>
    <w:lvl w:ilvl="0">
      <w:start w:val="1"/>
      <w:numFmt w:val="decimal"/>
      <w:suff w:val="space"/>
      <w:lvlText w:val="3.%1"/>
      <w:lvlJc w:val="left"/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"/>
      <w:lvlJc w:val="left"/>
      <w:pPr>
        <w:ind w:firstLine="851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firstLine="357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firstLine="357"/>
      </w:pPr>
      <w:rPr>
        <w:rFonts w:cs="Times New Roman" w:hint="default"/>
      </w:rPr>
    </w:lvl>
    <w:lvl w:ilvl="4">
      <w:start w:val="1"/>
      <w:numFmt w:val="decimal"/>
      <w:suff w:val="space"/>
      <w:lvlText w:val="%1.%2.%3.%4.%5"/>
      <w:lvlJc w:val="left"/>
      <w:pPr>
        <w:ind w:firstLine="35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>
    <w:nsid w:val="3B2236DA"/>
    <w:multiLevelType w:val="hybridMultilevel"/>
    <w:tmpl w:val="7EF4B4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B987E61"/>
    <w:multiLevelType w:val="hybridMultilevel"/>
    <w:tmpl w:val="1CDEE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740DAB"/>
    <w:multiLevelType w:val="hybridMultilevel"/>
    <w:tmpl w:val="1A2EC2D6"/>
    <w:lvl w:ilvl="0" w:tplc="04190005">
      <w:start w:val="1"/>
      <w:numFmt w:val="bullet"/>
      <w:lvlText w:val=""/>
      <w:lvlJc w:val="left"/>
      <w:pPr>
        <w:ind w:left="103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0">
    <w:nsid w:val="3F781A81"/>
    <w:multiLevelType w:val="hybridMultilevel"/>
    <w:tmpl w:val="EC24B7B6"/>
    <w:lvl w:ilvl="0" w:tplc="D3BE9E32">
      <w:start w:val="1"/>
      <w:numFmt w:val="decimal"/>
      <w:lvlText w:val="1.%1"/>
      <w:lvlJc w:val="left"/>
      <w:pPr>
        <w:ind w:left="18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F26F2F"/>
    <w:multiLevelType w:val="hybridMultilevel"/>
    <w:tmpl w:val="1CDEE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E96C6B"/>
    <w:multiLevelType w:val="hybridMultilevel"/>
    <w:tmpl w:val="3B1E3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F047D7"/>
    <w:multiLevelType w:val="hybridMultilevel"/>
    <w:tmpl w:val="04D26B2C"/>
    <w:lvl w:ilvl="0" w:tplc="09C08C2E">
      <w:start w:val="1"/>
      <w:numFmt w:val="decimal"/>
      <w:lvlText w:val="2.%1"/>
      <w:lvlJc w:val="left"/>
      <w:pPr>
        <w:ind w:left="1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7" w:hanging="360"/>
      </w:pPr>
    </w:lvl>
    <w:lvl w:ilvl="2" w:tplc="0419001B" w:tentative="1">
      <w:start w:val="1"/>
      <w:numFmt w:val="lowerRoman"/>
      <w:lvlText w:val="%3."/>
      <w:lvlJc w:val="right"/>
      <w:pPr>
        <w:ind w:left="2527" w:hanging="180"/>
      </w:p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24">
    <w:nsid w:val="426133AE"/>
    <w:multiLevelType w:val="hybridMultilevel"/>
    <w:tmpl w:val="1CDEE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A041D4"/>
    <w:multiLevelType w:val="hybridMultilevel"/>
    <w:tmpl w:val="156C4AB0"/>
    <w:lvl w:ilvl="0" w:tplc="9238077A">
      <w:start w:val="1"/>
      <w:numFmt w:val="bullet"/>
      <w:pStyle w:val="51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>
    <w:nsid w:val="4365478F"/>
    <w:multiLevelType w:val="hybridMultilevel"/>
    <w:tmpl w:val="16F036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7676ED8"/>
    <w:multiLevelType w:val="multilevel"/>
    <w:tmpl w:val="D27A16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4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47A258CD"/>
    <w:multiLevelType w:val="hybridMultilevel"/>
    <w:tmpl w:val="8E2E14B2"/>
    <w:lvl w:ilvl="0" w:tplc="60BA307C">
      <w:start w:val="1"/>
      <w:numFmt w:val="decimal"/>
      <w:lvlText w:val="10.%1"/>
      <w:lvlJc w:val="left"/>
      <w:pPr>
        <w:ind w:left="1087" w:hanging="360"/>
      </w:pPr>
      <w:rPr>
        <w:rFonts w:hint="default"/>
      </w:rPr>
    </w:lvl>
    <w:lvl w:ilvl="1" w:tplc="D3BE9E32">
      <w:start w:val="1"/>
      <w:numFmt w:val="decimal"/>
      <w:lvlText w:val="1.%2"/>
      <w:lvlJc w:val="left"/>
      <w:pPr>
        <w:ind w:left="1807" w:hanging="360"/>
      </w:pPr>
      <w:rPr>
        <w:rFonts w:hint="default"/>
      </w:rPr>
    </w:lvl>
    <w:lvl w:ilvl="2" w:tplc="5A587FD2">
      <w:start w:val="1"/>
      <w:numFmt w:val="decimal"/>
      <w:lvlText w:val="%3."/>
      <w:lvlJc w:val="left"/>
      <w:pPr>
        <w:ind w:left="270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7" w:hanging="360"/>
      </w:pPr>
    </w:lvl>
    <w:lvl w:ilvl="4" w:tplc="04190019" w:tentative="1">
      <w:start w:val="1"/>
      <w:numFmt w:val="lowerLetter"/>
      <w:lvlText w:val="%5."/>
      <w:lvlJc w:val="left"/>
      <w:pPr>
        <w:ind w:left="3967" w:hanging="360"/>
      </w:pPr>
    </w:lvl>
    <w:lvl w:ilvl="5" w:tplc="0419001B" w:tentative="1">
      <w:start w:val="1"/>
      <w:numFmt w:val="lowerRoman"/>
      <w:lvlText w:val="%6."/>
      <w:lvlJc w:val="right"/>
      <w:pPr>
        <w:ind w:left="4687" w:hanging="180"/>
      </w:pPr>
    </w:lvl>
    <w:lvl w:ilvl="6" w:tplc="0419000F" w:tentative="1">
      <w:start w:val="1"/>
      <w:numFmt w:val="decimal"/>
      <w:lvlText w:val="%7."/>
      <w:lvlJc w:val="left"/>
      <w:pPr>
        <w:ind w:left="5407" w:hanging="360"/>
      </w:pPr>
    </w:lvl>
    <w:lvl w:ilvl="7" w:tplc="04190019" w:tentative="1">
      <w:start w:val="1"/>
      <w:numFmt w:val="lowerLetter"/>
      <w:lvlText w:val="%8."/>
      <w:lvlJc w:val="left"/>
      <w:pPr>
        <w:ind w:left="6127" w:hanging="360"/>
      </w:pPr>
    </w:lvl>
    <w:lvl w:ilvl="8" w:tplc="041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29">
    <w:nsid w:val="47C922D3"/>
    <w:multiLevelType w:val="hybridMultilevel"/>
    <w:tmpl w:val="7A72FDF8"/>
    <w:lvl w:ilvl="0" w:tplc="0419000F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DC7210"/>
    <w:multiLevelType w:val="hybridMultilevel"/>
    <w:tmpl w:val="584278D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B0963F0"/>
    <w:multiLevelType w:val="multilevel"/>
    <w:tmpl w:val="777AF144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CEB186E"/>
    <w:multiLevelType w:val="multilevel"/>
    <w:tmpl w:val="BBBEE50A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4DA90778"/>
    <w:multiLevelType w:val="hybridMultilevel"/>
    <w:tmpl w:val="B150D5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0BF652E"/>
    <w:multiLevelType w:val="hybridMultilevel"/>
    <w:tmpl w:val="CACEF02E"/>
    <w:lvl w:ilvl="0" w:tplc="F008E5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2370E4"/>
    <w:multiLevelType w:val="multilevel"/>
    <w:tmpl w:val="4692DF92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56971932"/>
    <w:multiLevelType w:val="hybridMultilevel"/>
    <w:tmpl w:val="94A06764"/>
    <w:lvl w:ilvl="0" w:tplc="6A665B54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172F7A"/>
    <w:multiLevelType w:val="multilevel"/>
    <w:tmpl w:val="3B6C20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96" w:hanging="1800"/>
      </w:pPr>
      <w:rPr>
        <w:rFonts w:hint="default"/>
      </w:rPr>
    </w:lvl>
  </w:abstractNum>
  <w:abstractNum w:abstractNumId="38">
    <w:nsid w:val="5C114581"/>
    <w:multiLevelType w:val="hybridMultilevel"/>
    <w:tmpl w:val="1CDEE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0AA3173"/>
    <w:multiLevelType w:val="hybridMultilevel"/>
    <w:tmpl w:val="86D65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0E5E06"/>
    <w:multiLevelType w:val="hybridMultilevel"/>
    <w:tmpl w:val="C876F1C2"/>
    <w:lvl w:ilvl="0" w:tplc="90CC7D28">
      <w:start w:val="1"/>
      <w:numFmt w:val="decimal"/>
      <w:lvlText w:val="4.%1"/>
      <w:lvlJc w:val="left"/>
      <w:pPr>
        <w:ind w:left="1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CC193D"/>
    <w:multiLevelType w:val="hybridMultilevel"/>
    <w:tmpl w:val="40B010DA"/>
    <w:lvl w:ilvl="0" w:tplc="C58E512A">
      <w:start w:val="1"/>
      <w:numFmt w:val="decimal"/>
      <w:lvlText w:val="4.%1"/>
      <w:lvlJc w:val="left"/>
      <w:pPr>
        <w:ind w:left="10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4939BE"/>
    <w:multiLevelType w:val="hybridMultilevel"/>
    <w:tmpl w:val="1CDEE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CA6732"/>
    <w:multiLevelType w:val="hybridMultilevel"/>
    <w:tmpl w:val="3F32AE0C"/>
    <w:lvl w:ilvl="0" w:tplc="0419000F">
      <w:start w:val="1"/>
      <w:numFmt w:val="decimal"/>
      <w:lvlText w:val="%1."/>
      <w:lvlJc w:val="left"/>
      <w:pPr>
        <w:tabs>
          <w:tab w:val="num" w:pos="753"/>
        </w:tabs>
        <w:ind w:left="753" w:hanging="360"/>
      </w:pPr>
      <w:rPr>
        <w:rFonts w:hint="default"/>
        <w:color w:val="auto"/>
        <w:sz w:val="24"/>
        <w:szCs w:val="24"/>
      </w:rPr>
    </w:lvl>
    <w:lvl w:ilvl="1" w:tplc="57C6CDB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8FB0244"/>
    <w:multiLevelType w:val="multilevel"/>
    <w:tmpl w:val="656EB0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9730B22"/>
    <w:multiLevelType w:val="hybridMultilevel"/>
    <w:tmpl w:val="1CDEE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0D73B3"/>
    <w:multiLevelType w:val="hybridMultilevel"/>
    <w:tmpl w:val="C2C47110"/>
    <w:lvl w:ilvl="0" w:tplc="F008E5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2879A9"/>
    <w:multiLevelType w:val="hybridMultilevel"/>
    <w:tmpl w:val="40C65862"/>
    <w:lvl w:ilvl="0" w:tplc="28FCD93A">
      <w:start w:val="3"/>
      <w:numFmt w:val="decimal"/>
      <w:lvlText w:val="4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5"/>
  </w:num>
  <w:num w:numId="3">
    <w:abstractNumId w:val="16"/>
  </w:num>
  <w:num w:numId="4">
    <w:abstractNumId w:val="4"/>
  </w:num>
  <w:num w:numId="5">
    <w:abstractNumId w:val="15"/>
  </w:num>
  <w:num w:numId="6">
    <w:abstractNumId w:val="43"/>
  </w:num>
  <w:num w:numId="7">
    <w:abstractNumId w:val="36"/>
  </w:num>
  <w:num w:numId="8">
    <w:abstractNumId w:val="29"/>
  </w:num>
  <w:num w:numId="9">
    <w:abstractNumId w:val="19"/>
  </w:num>
  <w:num w:numId="10">
    <w:abstractNumId w:val="37"/>
  </w:num>
  <w:num w:numId="11">
    <w:abstractNumId w:val="30"/>
  </w:num>
  <w:num w:numId="12">
    <w:abstractNumId w:val="35"/>
  </w:num>
  <w:num w:numId="13">
    <w:abstractNumId w:val="28"/>
  </w:num>
  <w:num w:numId="14">
    <w:abstractNumId w:val="23"/>
  </w:num>
  <w:num w:numId="15">
    <w:abstractNumId w:val="7"/>
  </w:num>
  <w:num w:numId="16">
    <w:abstractNumId w:val="5"/>
  </w:num>
  <w:num w:numId="17">
    <w:abstractNumId w:val="41"/>
  </w:num>
  <w:num w:numId="18">
    <w:abstractNumId w:val="20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</w:num>
  <w:num w:numId="22">
    <w:abstractNumId w:val="22"/>
  </w:num>
  <w:num w:numId="23">
    <w:abstractNumId w:val="34"/>
  </w:num>
  <w:num w:numId="24">
    <w:abstractNumId w:val="13"/>
  </w:num>
  <w:num w:numId="25">
    <w:abstractNumId w:val="6"/>
  </w:num>
  <w:num w:numId="26">
    <w:abstractNumId w:val="11"/>
  </w:num>
  <w:num w:numId="27">
    <w:abstractNumId w:val="2"/>
  </w:num>
  <w:num w:numId="28">
    <w:abstractNumId w:val="39"/>
  </w:num>
  <w:num w:numId="29">
    <w:abstractNumId w:val="24"/>
  </w:num>
  <w:num w:numId="30">
    <w:abstractNumId w:val="40"/>
  </w:num>
  <w:num w:numId="31">
    <w:abstractNumId w:val="38"/>
  </w:num>
  <w:num w:numId="32">
    <w:abstractNumId w:val="14"/>
  </w:num>
  <w:num w:numId="33">
    <w:abstractNumId w:val="44"/>
  </w:num>
  <w:num w:numId="34">
    <w:abstractNumId w:val="10"/>
  </w:num>
  <w:num w:numId="35">
    <w:abstractNumId w:val="47"/>
  </w:num>
  <w:num w:numId="36">
    <w:abstractNumId w:val="17"/>
  </w:num>
  <w:num w:numId="37">
    <w:abstractNumId w:val="26"/>
  </w:num>
  <w:num w:numId="38">
    <w:abstractNumId w:val="3"/>
  </w:num>
  <w:num w:numId="39">
    <w:abstractNumId w:val="12"/>
  </w:num>
  <w:num w:numId="40">
    <w:abstractNumId w:val="8"/>
  </w:num>
  <w:num w:numId="41">
    <w:abstractNumId w:val="33"/>
  </w:num>
  <w:num w:numId="42">
    <w:abstractNumId w:val="27"/>
  </w:num>
  <w:num w:numId="43">
    <w:abstractNumId w:val="9"/>
  </w:num>
  <w:num w:numId="44">
    <w:abstractNumId w:val="1"/>
  </w:num>
  <w:num w:numId="45">
    <w:abstractNumId w:val="0"/>
  </w:num>
  <w:num w:numId="46">
    <w:abstractNumId w:val="45"/>
  </w:num>
  <w:num w:numId="47">
    <w:abstractNumId w:val="21"/>
  </w:num>
  <w:num w:numId="48">
    <w:abstractNumId w:val="46"/>
  </w:num>
  <w:num w:numId="4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9CD"/>
    <w:rsid w:val="00000258"/>
    <w:rsid w:val="000008F4"/>
    <w:rsid w:val="00002742"/>
    <w:rsid w:val="00002A73"/>
    <w:rsid w:val="00003D5F"/>
    <w:rsid w:val="00003D83"/>
    <w:rsid w:val="00004781"/>
    <w:rsid w:val="000051F9"/>
    <w:rsid w:val="00006472"/>
    <w:rsid w:val="000065BA"/>
    <w:rsid w:val="00010137"/>
    <w:rsid w:val="00010346"/>
    <w:rsid w:val="00010432"/>
    <w:rsid w:val="00010603"/>
    <w:rsid w:val="0001068C"/>
    <w:rsid w:val="000119DA"/>
    <w:rsid w:val="00013262"/>
    <w:rsid w:val="0001349B"/>
    <w:rsid w:val="00013DB5"/>
    <w:rsid w:val="00013EE4"/>
    <w:rsid w:val="0001437E"/>
    <w:rsid w:val="00014972"/>
    <w:rsid w:val="00015375"/>
    <w:rsid w:val="00015D13"/>
    <w:rsid w:val="00022777"/>
    <w:rsid w:val="000233F6"/>
    <w:rsid w:val="00023A55"/>
    <w:rsid w:val="00023B4F"/>
    <w:rsid w:val="00026714"/>
    <w:rsid w:val="00027319"/>
    <w:rsid w:val="000277AC"/>
    <w:rsid w:val="00027B9A"/>
    <w:rsid w:val="0003242C"/>
    <w:rsid w:val="000342EF"/>
    <w:rsid w:val="000357E8"/>
    <w:rsid w:val="00036178"/>
    <w:rsid w:val="000377B7"/>
    <w:rsid w:val="00041853"/>
    <w:rsid w:val="00041889"/>
    <w:rsid w:val="00041C36"/>
    <w:rsid w:val="00041F50"/>
    <w:rsid w:val="000434D1"/>
    <w:rsid w:val="00043761"/>
    <w:rsid w:val="00043A32"/>
    <w:rsid w:val="000508CE"/>
    <w:rsid w:val="00050D81"/>
    <w:rsid w:val="0005144B"/>
    <w:rsid w:val="0005500D"/>
    <w:rsid w:val="00056CCF"/>
    <w:rsid w:val="000573F1"/>
    <w:rsid w:val="00061284"/>
    <w:rsid w:val="00062BB0"/>
    <w:rsid w:val="0006412A"/>
    <w:rsid w:val="00065E65"/>
    <w:rsid w:val="0006606E"/>
    <w:rsid w:val="000662D1"/>
    <w:rsid w:val="00066D8A"/>
    <w:rsid w:val="00066EA9"/>
    <w:rsid w:val="0006756A"/>
    <w:rsid w:val="000701EA"/>
    <w:rsid w:val="00071978"/>
    <w:rsid w:val="000739A4"/>
    <w:rsid w:val="00073A1F"/>
    <w:rsid w:val="000747BD"/>
    <w:rsid w:val="000748E2"/>
    <w:rsid w:val="00074DDA"/>
    <w:rsid w:val="00075172"/>
    <w:rsid w:val="000764C5"/>
    <w:rsid w:val="00076914"/>
    <w:rsid w:val="00076FC9"/>
    <w:rsid w:val="00077C6E"/>
    <w:rsid w:val="000830F0"/>
    <w:rsid w:val="00083BEA"/>
    <w:rsid w:val="00083CBB"/>
    <w:rsid w:val="000848C3"/>
    <w:rsid w:val="00084BA9"/>
    <w:rsid w:val="00084E24"/>
    <w:rsid w:val="000862A0"/>
    <w:rsid w:val="00086384"/>
    <w:rsid w:val="00086E13"/>
    <w:rsid w:val="000878E6"/>
    <w:rsid w:val="00087AC5"/>
    <w:rsid w:val="00087AFD"/>
    <w:rsid w:val="0009118D"/>
    <w:rsid w:val="000919EF"/>
    <w:rsid w:val="000920C4"/>
    <w:rsid w:val="00092D48"/>
    <w:rsid w:val="00094379"/>
    <w:rsid w:val="0009700A"/>
    <w:rsid w:val="00097173"/>
    <w:rsid w:val="00097F30"/>
    <w:rsid w:val="000A058E"/>
    <w:rsid w:val="000A0AC5"/>
    <w:rsid w:val="000A29FA"/>
    <w:rsid w:val="000A3C15"/>
    <w:rsid w:val="000A432F"/>
    <w:rsid w:val="000A4448"/>
    <w:rsid w:val="000A5913"/>
    <w:rsid w:val="000A5A17"/>
    <w:rsid w:val="000A6586"/>
    <w:rsid w:val="000B1509"/>
    <w:rsid w:val="000B3EF0"/>
    <w:rsid w:val="000B45E1"/>
    <w:rsid w:val="000B4ADF"/>
    <w:rsid w:val="000B6546"/>
    <w:rsid w:val="000B68EE"/>
    <w:rsid w:val="000B708E"/>
    <w:rsid w:val="000B7234"/>
    <w:rsid w:val="000C031F"/>
    <w:rsid w:val="000C22D4"/>
    <w:rsid w:val="000C30EC"/>
    <w:rsid w:val="000C539B"/>
    <w:rsid w:val="000C740E"/>
    <w:rsid w:val="000C7577"/>
    <w:rsid w:val="000C7799"/>
    <w:rsid w:val="000D009D"/>
    <w:rsid w:val="000D0D69"/>
    <w:rsid w:val="000D1B60"/>
    <w:rsid w:val="000D3EC3"/>
    <w:rsid w:val="000D3F0C"/>
    <w:rsid w:val="000D6B52"/>
    <w:rsid w:val="000E05D2"/>
    <w:rsid w:val="000E1542"/>
    <w:rsid w:val="000E1BB5"/>
    <w:rsid w:val="000E20BE"/>
    <w:rsid w:val="000E2C1D"/>
    <w:rsid w:val="000E3754"/>
    <w:rsid w:val="000E3FB6"/>
    <w:rsid w:val="000E47E1"/>
    <w:rsid w:val="000E4AB7"/>
    <w:rsid w:val="000E626B"/>
    <w:rsid w:val="000E6398"/>
    <w:rsid w:val="000E67E2"/>
    <w:rsid w:val="000E790D"/>
    <w:rsid w:val="000F0F96"/>
    <w:rsid w:val="000F68D8"/>
    <w:rsid w:val="000F6AAA"/>
    <w:rsid w:val="000F7C68"/>
    <w:rsid w:val="000F7DAF"/>
    <w:rsid w:val="001008A7"/>
    <w:rsid w:val="00100E12"/>
    <w:rsid w:val="00102A9B"/>
    <w:rsid w:val="00104608"/>
    <w:rsid w:val="001048EE"/>
    <w:rsid w:val="00104D58"/>
    <w:rsid w:val="00104D82"/>
    <w:rsid w:val="001079D8"/>
    <w:rsid w:val="00111363"/>
    <w:rsid w:val="001115FF"/>
    <w:rsid w:val="00111B89"/>
    <w:rsid w:val="0011233C"/>
    <w:rsid w:val="001123FD"/>
    <w:rsid w:val="00112E89"/>
    <w:rsid w:val="0011304A"/>
    <w:rsid w:val="00114142"/>
    <w:rsid w:val="00114F64"/>
    <w:rsid w:val="00115CA6"/>
    <w:rsid w:val="00115D12"/>
    <w:rsid w:val="001168F9"/>
    <w:rsid w:val="001169B7"/>
    <w:rsid w:val="00116F73"/>
    <w:rsid w:val="00117D09"/>
    <w:rsid w:val="001202E7"/>
    <w:rsid w:val="0012030E"/>
    <w:rsid w:val="00121067"/>
    <w:rsid w:val="0012115E"/>
    <w:rsid w:val="00122C79"/>
    <w:rsid w:val="001232E0"/>
    <w:rsid w:val="00124D9E"/>
    <w:rsid w:val="00127500"/>
    <w:rsid w:val="00127641"/>
    <w:rsid w:val="00130B64"/>
    <w:rsid w:val="0013121F"/>
    <w:rsid w:val="00131233"/>
    <w:rsid w:val="00131AAA"/>
    <w:rsid w:val="00131C23"/>
    <w:rsid w:val="0013226C"/>
    <w:rsid w:val="00133135"/>
    <w:rsid w:val="00133B54"/>
    <w:rsid w:val="0013414C"/>
    <w:rsid w:val="001346DA"/>
    <w:rsid w:val="00141A10"/>
    <w:rsid w:val="00142833"/>
    <w:rsid w:val="00142DA3"/>
    <w:rsid w:val="0014370F"/>
    <w:rsid w:val="001452CF"/>
    <w:rsid w:val="00146E89"/>
    <w:rsid w:val="001515D3"/>
    <w:rsid w:val="00152034"/>
    <w:rsid w:val="00154D32"/>
    <w:rsid w:val="00154E57"/>
    <w:rsid w:val="00155BB7"/>
    <w:rsid w:val="00155BE4"/>
    <w:rsid w:val="00160171"/>
    <w:rsid w:val="00161713"/>
    <w:rsid w:val="00161A4F"/>
    <w:rsid w:val="00164FBB"/>
    <w:rsid w:val="001651EF"/>
    <w:rsid w:val="00166295"/>
    <w:rsid w:val="00167C04"/>
    <w:rsid w:val="0017008C"/>
    <w:rsid w:val="0017008D"/>
    <w:rsid w:val="0017219B"/>
    <w:rsid w:val="00173078"/>
    <w:rsid w:val="0017427D"/>
    <w:rsid w:val="00174DC4"/>
    <w:rsid w:val="00175569"/>
    <w:rsid w:val="001756F1"/>
    <w:rsid w:val="00175CD9"/>
    <w:rsid w:val="00181255"/>
    <w:rsid w:val="00184370"/>
    <w:rsid w:val="00186047"/>
    <w:rsid w:val="00191230"/>
    <w:rsid w:val="0019139D"/>
    <w:rsid w:val="001932D6"/>
    <w:rsid w:val="0019459B"/>
    <w:rsid w:val="00195F2E"/>
    <w:rsid w:val="0019654A"/>
    <w:rsid w:val="00196622"/>
    <w:rsid w:val="0019684C"/>
    <w:rsid w:val="001A0E39"/>
    <w:rsid w:val="001A16A7"/>
    <w:rsid w:val="001A2AE4"/>
    <w:rsid w:val="001A3584"/>
    <w:rsid w:val="001A4F9B"/>
    <w:rsid w:val="001A602A"/>
    <w:rsid w:val="001A6038"/>
    <w:rsid w:val="001A638F"/>
    <w:rsid w:val="001B0C4B"/>
    <w:rsid w:val="001B14BE"/>
    <w:rsid w:val="001B1C1E"/>
    <w:rsid w:val="001B2AC8"/>
    <w:rsid w:val="001B2EA6"/>
    <w:rsid w:val="001B4154"/>
    <w:rsid w:val="001B7B23"/>
    <w:rsid w:val="001C1130"/>
    <w:rsid w:val="001C320B"/>
    <w:rsid w:val="001C4832"/>
    <w:rsid w:val="001C5E8C"/>
    <w:rsid w:val="001C63A1"/>
    <w:rsid w:val="001C759A"/>
    <w:rsid w:val="001D0F76"/>
    <w:rsid w:val="001D1003"/>
    <w:rsid w:val="001D1EC5"/>
    <w:rsid w:val="001D2D6F"/>
    <w:rsid w:val="001D4A94"/>
    <w:rsid w:val="001D4F8C"/>
    <w:rsid w:val="001D5A95"/>
    <w:rsid w:val="001D6A29"/>
    <w:rsid w:val="001E02F2"/>
    <w:rsid w:val="001E04D6"/>
    <w:rsid w:val="001E0FB5"/>
    <w:rsid w:val="001E160F"/>
    <w:rsid w:val="001E50D5"/>
    <w:rsid w:val="001E5A4F"/>
    <w:rsid w:val="001E67EC"/>
    <w:rsid w:val="001E6960"/>
    <w:rsid w:val="001F1F04"/>
    <w:rsid w:val="001F2080"/>
    <w:rsid w:val="001F2922"/>
    <w:rsid w:val="001F3978"/>
    <w:rsid w:val="001F469C"/>
    <w:rsid w:val="001F49CE"/>
    <w:rsid w:val="001F51DE"/>
    <w:rsid w:val="001F57C0"/>
    <w:rsid w:val="001F6853"/>
    <w:rsid w:val="00200C53"/>
    <w:rsid w:val="00200E14"/>
    <w:rsid w:val="00201702"/>
    <w:rsid w:val="002056AC"/>
    <w:rsid w:val="00206D4E"/>
    <w:rsid w:val="002074B1"/>
    <w:rsid w:val="002074FD"/>
    <w:rsid w:val="002114F6"/>
    <w:rsid w:val="0021370E"/>
    <w:rsid w:val="002175F8"/>
    <w:rsid w:val="00217708"/>
    <w:rsid w:val="00221551"/>
    <w:rsid w:val="00221A0C"/>
    <w:rsid w:val="00221A32"/>
    <w:rsid w:val="00222CA1"/>
    <w:rsid w:val="002308AD"/>
    <w:rsid w:val="00230D68"/>
    <w:rsid w:val="00232BAA"/>
    <w:rsid w:val="00233B4E"/>
    <w:rsid w:val="00233D19"/>
    <w:rsid w:val="00234D17"/>
    <w:rsid w:val="0023659B"/>
    <w:rsid w:val="00236637"/>
    <w:rsid w:val="00237061"/>
    <w:rsid w:val="002376B1"/>
    <w:rsid w:val="00237BFB"/>
    <w:rsid w:val="00240E10"/>
    <w:rsid w:val="00240F55"/>
    <w:rsid w:val="0024172F"/>
    <w:rsid w:val="00241C49"/>
    <w:rsid w:val="00242AA9"/>
    <w:rsid w:val="002431EB"/>
    <w:rsid w:val="00244CBE"/>
    <w:rsid w:val="002458CE"/>
    <w:rsid w:val="00246699"/>
    <w:rsid w:val="002468F1"/>
    <w:rsid w:val="00250BBB"/>
    <w:rsid w:val="00250CD2"/>
    <w:rsid w:val="002513B9"/>
    <w:rsid w:val="002527E8"/>
    <w:rsid w:val="00253BCB"/>
    <w:rsid w:val="00254732"/>
    <w:rsid w:val="0025659E"/>
    <w:rsid w:val="002579CC"/>
    <w:rsid w:val="002611AA"/>
    <w:rsid w:val="00261BEB"/>
    <w:rsid w:val="00262420"/>
    <w:rsid w:val="00263FD8"/>
    <w:rsid w:val="0026451F"/>
    <w:rsid w:val="00264624"/>
    <w:rsid w:val="0026538A"/>
    <w:rsid w:val="00265C58"/>
    <w:rsid w:val="00267E69"/>
    <w:rsid w:val="00271B3F"/>
    <w:rsid w:val="002739B8"/>
    <w:rsid w:val="00274F99"/>
    <w:rsid w:val="002755C7"/>
    <w:rsid w:val="0027598F"/>
    <w:rsid w:val="00275BBF"/>
    <w:rsid w:val="002800AD"/>
    <w:rsid w:val="00280E19"/>
    <w:rsid w:val="00281675"/>
    <w:rsid w:val="00281FB9"/>
    <w:rsid w:val="00282724"/>
    <w:rsid w:val="00283541"/>
    <w:rsid w:val="00283F5B"/>
    <w:rsid w:val="00285A28"/>
    <w:rsid w:val="0028695B"/>
    <w:rsid w:val="00287756"/>
    <w:rsid w:val="00287A6C"/>
    <w:rsid w:val="00287D06"/>
    <w:rsid w:val="00290801"/>
    <w:rsid w:val="002918AA"/>
    <w:rsid w:val="0029685B"/>
    <w:rsid w:val="00296A44"/>
    <w:rsid w:val="00296A71"/>
    <w:rsid w:val="00297D3A"/>
    <w:rsid w:val="002A02C2"/>
    <w:rsid w:val="002A047B"/>
    <w:rsid w:val="002A0743"/>
    <w:rsid w:val="002A24DE"/>
    <w:rsid w:val="002A323D"/>
    <w:rsid w:val="002A4C0F"/>
    <w:rsid w:val="002A4C85"/>
    <w:rsid w:val="002B168A"/>
    <w:rsid w:val="002B1E3A"/>
    <w:rsid w:val="002B2353"/>
    <w:rsid w:val="002B2587"/>
    <w:rsid w:val="002B3207"/>
    <w:rsid w:val="002B3C12"/>
    <w:rsid w:val="002B47B8"/>
    <w:rsid w:val="002B4C5D"/>
    <w:rsid w:val="002B50F0"/>
    <w:rsid w:val="002B5861"/>
    <w:rsid w:val="002B6B01"/>
    <w:rsid w:val="002B76D6"/>
    <w:rsid w:val="002B77C5"/>
    <w:rsid w:val="002B7FF9"/>
    <w:rsid w:val="002C03CF"/>
    <w:rsid w:val="002C2166"/>
    <w:rsid w:val="002C2F6C"/>
    <w:rsid w:val="002C3D5D"/>
    <w:rsid w:val="002C5A32"/>
    <w:rsid w:val="002C5BFB"/>
    <w:rsid w:val="002C628F"/>
    <w:rsid w:val="002C7325"/>
    <w:rsid w:val="002D0359"/>
    <w:rsid w:val="002D27D8"/>
    <w:rsid w:val="002D2DD7"/>
    <w:rsid w:val="002D3435"/>
    <w:rsid w:val="002D37E1"/>
    <w:rsid w:val="002D465C"/>
    <w:rsid w:val="002D56E3"/>
    <w:rsid w:val="002D576A"/>
    <w:rsid w:val="002D5C72"/>
    <w:rsid w:val="002D7CF2"/>
    <w:rsid w:val="002E11AA"/>
    <w:rsid w:val="002E39C3"/>
    <w:rsid w:val="002E68A2"/>
    <w:rsid w:val="002E6AF3"/>
    <w:rsid w:val="002E6C6B"/>
    <w:rsid w:val="002E77AD"/>
    <w:rsid w:val="002F0477"/>
    <w:rsid w:val="002F2F05"/>
    <w:rsid w:val="002F36FE"/>
    <w:rsid w:val="002F41A8"/>
    <w:rsid w:val="002F50D7"/>
    <w:rsid w:val="002F749F"/>
    <w:rsid w:val="002F7DE6"/>
    <w:rsid w:val="003001FE"/>
    <w:rsid w:val="00300488"/>
    <w:rsid w:val="00300B5B"/>
    <w:rsid w:val="0030180A"/>
    <w:rsid w:val="00302329"/>
    <w:rsid w:val="00305874"/>
    <w:rsid w:val="00305A1D"/>
    <w:rsid w:val="00306AC2"/>
    <w:rsid w:val="003075C9"/>
    <w:rsid w:val="0030772E"/>
    <w:rsid w:val="0031027E"/>
    <w:rsid w:val="00310613"/>
    <w:rsid w:val="0031096E"/>
    <w:rsid w:val="00310F96"/>
    <w:rsid w:val="003130DB"/>
    <w:rsid w:val="00313298"/>
    <w:rsid w:val="00313B90"/>
    <w:rsid w:val="0031406D"/>
    <w:rsid w:val="00314135"/>
    <w:rsid w:val="003168C9"/>
    <w:rsid w:val="00316C0D"/>
    <w:rsid w:val="00317832"/>
    <w:rsid w:val="00317882"/>
    <w:rsid w:val="00323F4D"/>
    <w:rsid w:val="003240E5"/>
    <w:rsid w:val="00324636"/>
    <w:rsid w:val="00324B84"/>
    <w:rsid w:val="00324FEB"/>
    <w:rsid w:val="0032717E"/>
    <w:rsid w:val="0032743C"/>
    <w:rsid w:val="003278FC"/>
    <w:rsid w:val="00327EDA"/>
    <w:rsid w:val="003317CF"/>
    <w:rsid w:val="00331B98"/>
    <w:rsid w:val="00331C4E"/>
    <w:rsid w:val="00334925"/>
    <w:rsid w:val="00334BAA"/>
    <w:rsid w:val="00335D44"/>
    <w:rsid w:val="00340781"/>
    <w:rsid w:val="00341218"/>
    <w:rsid w:val="00341382"/>
    <w:rsid w:val="00343AD9"/>
    <w:rsid w:val="00343E43"/>
    <w:rsid w:val="00344CB5"/>
    <w:rsid w:val="00352176"/>
    <w:rsid w:val="0035278F"/>
    <w:rsid w:val="003531C3"/>
    <w:rsid w:val="00353542"/>
    <w:rsid w:val="00354D72"/>
    <w:rsid w:val="00360C3B"/>
    <w:rsid w:val="0036327E"/>
    <w:rsid w:val="00363287"/>
    <w:rsid w:val="003632B2"/>
    <w:rsid w:val="0036752B"/>
    <w:rsid w:val="00370A68"/>
    <w:rsid w:val="00371D0D"/>
    <w:rsid w:val="00372810"/>
    <w:rsid w:val="00374281"/>
    <w:rsid w:val="00376776"/>
    <w:rsid w:val="0037715A"/>
    <w:rsid w:val="00380219"/>
    <w:rsid w:val="00380F9E"/>
    <w:rsid w:val="0038151E"/>
    <w:rsid w:val="00383B58"/>
    <w:rsid w:val="00384AA1"/>
    <w:rsid w:val="00387AFE"/>
    <w:rsid w:val="00390BC3"/>
    <w:rsid w:val="00392EFB"/>
    <w:rsid w:val="003938D0"/>
    <w:rsid w:val="00394713"/>
    <w:rsid w:val="00396CF6"/>
    <w:rsid w:val="00397DC2"/>
    <w:rsid w:val="003A09FF"/>
    <w:rsid w:val="003A131C"/>
    <w:rsid w:val="003A2478"/>
    <w:rsid w:val="003A2934"/>
    <w:rsid w:val="003A38A7"/>
    <w:rsid w:val="003A4B93"/>
    <w:rsid w:val="003A5E4D"/>
    <w:rsid w:val="003A616E"/>
    <w:rsid w:val="003A65A1"/>
    <w:rsid w:val="003A6E4B"/>
    <w:rsid w:val="003A7A95"/>
    <w:rsid w:val="003B07FB"/>
    <w:rsid w:val="003B1884"/>
    <w:rsid w:val="003B1A93"/>
    <w:rsid w:val="003B250F"/>
    <w:rsid w:val="003B296B"/>
    <w:rsid w:val="003B3E70"/>
    <w:rsid w:val="003B4856"/>
    <w:rsid w:val="003B5223"/>
    <w:rsid w:val="003B7758"/>
    <w:rsid w:val="003C0D20"/>
    <w:rsid w:val="003C1C00"/>
    <w:rsid w:val="003C1D37"/>
    <w:rsid w:val="003C1D52"/>
    <w:rsid w:val="003C2DC2"/>
    <w:rsid w:val="003C4928"/>
    <w:rsid w:val="003C4BAE"/>
    <w:rsid w:val="003C56DE"/>
    <w:rsid w:val="003D114A"/>
    <w:rsid w:val="003D1786"/>
    <w:rsid w:val="003D1B27"/>
    <w:rsid w:val="003D349D"/>
    <w:rsid w:val="003D3E15"/>
    <w:rsid w:val="003D774E"/>
    <w:rsid w:val="003D7993"/>
    <w:rsid w:val="003D7F30"/>
    <w:rsid w:val="003D7FA3"/>
    <w:rsid w:val="003E2B4A"/>
    <w:rsid w:val="003E63B9"/>
    <w:rsid w:val="003E72F5"/>
    <w:rsid w:val="003F2288"/>
    <w:rsid w:val="003F391D"/>
    <w:rsid w:val="003F3C59"/>
    <w:rsid w:val="003F4348"/>
    <w:rsid w:val="003F6EE0"/>
    <w:rsid w:val="003F7444"/>
    <w:rsid w:val="003F7D27"/>
    <w:rsid w:val="00402AF7"/>
    <w:rsid w:val="00403108"/>
    <w:rsid w:val="00405311"/>
    <w:rsid w:val="00405715"/>
    <w:rsid w:val="00407EF5"/>
    <w:rsid w:val="0041162C"/>
    <w:rsid w:val="004126F3"/>
    <w:rsid w:val="00412DAB"/>
    <w:rsid w:val="004135E8"/>
    <w:rsid w:val="00414747"/>
    <w:rsid w:val="00414CD1"/>
    <w:rsid w:val="00415639"/>
    <w:rsid w:val="0041663B"/>
    <w:rsid w:val="00416A43"/>
    <w:rsid w:val="00417A0F"/>
    <w:rsid w:val="00417A1C"/>
    <w:rsid w:val="00420BE0"/>
    <w:rsid w:val="00420E28"/>
    <w:rsid w:val="00421848"/>
    <w:rsid w:val="00424065"/>
    <w:rsid w:val="00425D14"/>
    <w:rsid w:val="00425F73"/>
    <w:rsid w:val="00426D29"/>
    <w:rsid w:val="00427510"/>
    <w:rsid w:val="0043046B"/>
    <w:rsid w:val="00430FB0"/>
    <w:rsid w:val="00433627"/>
    <w:rsid w:val="00433D15"/>
    <w:rsid w:val="00435459"/>
    <w:rsid w:val="004364ED"/>
    <w:rsid w:val="00437F0F"/>
    <w:rsid w:val="004421A5"/>
    <w:rsid w:val="00442922"/>
    <w:rsid w:val="00444083"/>
    <w:rsid w:val="00445F9C"/>
    <w:rsid w:val="00447589"/>
    <w:rsid w:val="00450433"/>
    <w:rsid w:val="00450BEE"/>
    <w:rsid w:val="00450D18"/>
    <w:rsid w:val="00451144"/>
    <w:rsid w:val="00451C85"/>
    <w:rsid w:val="00452210"/>
    <w:rsid w:val="004525BE"/>
    <w:rsid w:val="00452FBD"/>
    <w:rsid w:val="004542CE"/>
    <w:rsid w:val="004551C5"/>
    <w:rsid w:val="004557D2"/>
    <w:rsid w:val="00455ED8"/>
    <w:rsid w:val="0045725E"/>
    <w:rsid w:val="004574C7"/>
    <w:rsid w:val="00457789"/>
    <w:rsid w:val="00460A03"/>
    <w:rsid w:val="00460E0D"/>
    <w:rsid w:val="00461329"/>
    <w:rsid w:val="00463548"/>
    <w:rsid w:val="004657CE"/>
    <w:rsid w:val="00466B9C"/>
    <w:rsid w:val="00467195"/>
    <w:rsid w:val="004705B3"/>
    <w:rsid w:val="004707A1"/>
    <w:rsid w:val="00474820"/>
    <w:rsid w:val="0047485B"/>
    <w:rsid w:val="0047616B"/>
    <w:rsid w:val="00476A4C"/>
    <w:rsid w:val="00476FA3"/>
    <w:rsid w:val="00477460"/>
    <w:rsid w:val="00477914"/>
    <w:rsid w:val="004779C7"/>
    <w:rsid w:val="00477DCB"/>
    <w:rsid w:val="004805A7"/>
    <w:rsid w:val="0048213A"/>
    <w:rsid w:val="00483D93"/>
    <w:rsid w:val="004847AB"/>
    <w:rsid w:val="0048621F"/>
    <w:rsid w:val="00486F58"/>
    <w:rsid w:val="0048795B"/>
    <w:rsid w:val="00490ED1"/>
    <w:rsid w:val="0049181A"/>
    <w:rsid w:val="004918EF"/>
    <w:rsid w:val="004921A1"/>
    <w:rsid w:val="00492CFD"/>
    <w:rsid w:val="004943B4"/>
    <w:rsid w:val="00494507"/>
    <w:rsid w:val="004955F5"/>
    <w:rsid w:val="004961DF"/>
    <w:rsid w:val="00497458"/>
    <w:rsid w:val="00497F7A"/>
    <w:rsid w:val="00497FB8"/>
    <w:rsid w:val="004A05E3"/>
    <w:rsid w:val="004A126D"/>
    <w:rsid w:val="004A1CD0"/>
    <w:rsid w:val="004A23A2"/>
    <w:rsid w:val="004A29B4"/>
    <w:rsid w:val="004A2D17"/>
    <w:rsid w:val="004A4257"/>
    <w:rsid w:val="004A4AC8"/>
    <w:rsid w:val="004A50C7"/>
    <w:rsid w:val="004A560E"/>
    <w:rsid w:val="004A5C4F"/>
    <w:rsid w:val="004A6C34"/>
    <w:rsid w:val="004A6FFF"/>
    <w:rsid w:val="004B37FD"/>
    <w:rsid w:val="004B38B5"/>
    <w:rsid w:val="004B5CB0"/>
    <w:rsid w:val="004B6F50"/>
    <w:rsid w:val="004B73BA"/>
    <w:rsid w:val="004B7479"/>
    <w:rsid w:val="004C0325"/>
    <w:rsid w:val="004C0733"/>
    <w:rsid w:val="004C0851"/>
    <w:rsid w:val="004C1783"/>
    <w:rsid w:val="004C2F87"/>
    <w:rsid w:val="004C2FBE"/>
    <w:rsid w:val="004C43A4"/>
    <w:rsid w:val="004C43C7"/>
    <w:rsid w:val="004C54E1"/>
    <w:rsid w:val="004C6C70"/>
    <w:rsid w:val="004C6E4D"/>
    <w:rsid w:val="004C74F8"/>
    <w:rsid w:val="004D052F"/>
    <w:rsid w:val="004D30BE"/>
    <w:rsid w:val="004D3CC5"/>
    <w:rsid w:val="004D40F2"/>
    <w:rsid w:val="004D41C3"/>
    <w:rsid w:val="004D57C1"/>
    <w:rsid w:val="004D5E42"/>
    <w:rsid w:val="004D688D"/>
    <w:rsid w:val="004D755B"/>
    <w:rsid w:val="004E0C09"/>
    <w:rsid w:val="004E11BE"/>
    <w:rsid w:val="004E29FB"/>
    <w:rsid w:val="004E3AAE"/>
    <w:rsid w:val="004E545D"/>
    <w:rsid w:val="004F00D6"/>
    <w:rsid w:val="004F023C"/>
    <w:rsid w:val="004F062A"/>
    <w:rsid w:val="004F1173"/>
    <w:rsid w:val="004F3CA4"/>
    <w:rsid w:val="004F436A"/>
    <w:rsid w:val="004F5BE6"/>
    <w:rsid w:val="004F6C2C"/>
    <w:rsid w:val="004F6FCE"/>
    <w:rsid w:val="004F7381"/>
    <w:rsid w:val="00500AF9"/>
    <w:rsid w:val="00500F11"/>
    <w:rsid w:val="00502A33"/>
    <w:rsid w:val="0050358E"/>
    <w:rsid w:val="00504A9A"/>
    <w:rsid w:val="00505D78"/>
    <w:rsid w:val="00505E01"/>
    <w:rsid w:val="00506EEC"/>
    <w:rsid w:val="005076AC"/>
    <w:rsid w:val="005077C0"/>
    <w:rsid w:val="0051273D"/>
    <w:rsid w:val="00514A92"/>
    <w:rsid w:val="005153B5"/>
    <w:rsid w:val="005153F5"/>
    <w:rsid w:val="00515618"/>
    <w:rsid w:val="0051653A"/>
    <w:rsid w:val="0052122C"/>
    <w:rsid w:val="005222E9"/>
    <w:rsid w:val="00522A75"/>
    <w:rsid w:val="005236E2"/>
    <w:rsid w:val="00523A83"/>
    <w:rsid w:val="00523DD0"/>
    <w:rsid w:val="00525741"/>
    <w:rsid w:val="00527EEB"/>
    <w:rsid w:val="00530060"/>
    <w:rsid w:val="005303EF"/>
    <w:rsid w:val="0053044A"/>
    <w:rsid w:val="00530823"/>
    <w:rsid w:val="005319C9"/>
    <w:rsid w:val="0053289D"/>
    <w:rsid w:val="005333CF"/>
    <w:rsid w:val="005342C5"/>
    <w:rsid w:val="00535D80"/>
    <w:rsid w:val="00535E1E"/>
    <w:rsid w:val="005366B8"/>
    <w:rsid w:val="005374D3"/>
    <w:rsid w:val="00537523"/>
    <w:rsid w:val="005403D8"/>
    <w:rsid w:val="005404EE"/>
    <w:rsid w:val="00540B0F"/>
    <w:rsid w:val="00540C29"/>
    <w:rsid w:val="0054243D"/>
    <w:rsid w:val="00542526"/>
    <w:rsid w:val="00542636"/>
    <w:rsid w:val="00542CB5"/>
    <w:rsid w:val="00542F58"/>
    <w:rsid w:val="005441BD"/>
    <w:rsid w:val="00545237"/>
    <w:rsid w:val="00545459"/>
    <w:rsid w:val="00546B06"/>
    <w:rsid w:val="00547A32"/>
    <w:rsid w:val="00550398"/>
    <w:rsid w:val="00550EB5"/>
    <w:rsid w:val="00552E08"/>
    <w:rsid w:val="00553FEC"/>
    <w:rsid w:val="00554824"/>
    <w:rsid w:val="00554F4C"/>
    <w:rsid w:val="0055561E"/>
    <w:rsid w:val="00555FB0"/>
    <w:rsid w:val="00556D7C"/>
    <w:rsid w:val="005572EA"/>
    <w:rsid w:val="00557F6A"/>
    <w:rsid w:val="00560336"/>
    <w:rsid w:val="00560479"/>
    <w:rsid w:val="005611FC"/>
    <w:rsid w:val="00561414"/>
    <w:rsid w:val="00561480"/>
    <w:rsid w:val="005615AF"/>
    <w:rsid w:val="005616F9"/>
    <w:rsid w:val="00561FA0"/>
    <w:rsid w:val="005621F4"/>
    <w:rsid w:val="0056254C"/>
    <w:rsid w:val="00562CD7"/>
    <w:rsid w:val="00562F00"/>
    <w:rsid w:val="00562F43"/>
    <w:rsid w:val="00564D75"/>
    <w:rsid w:val="0056737A"/>
    <w:rsid w:val="00567D4D"/>
    <w:rsid w:val="00572EDF"/>
    <w:rsid w:val="005741A6"/>
    <w:rsid w:val="00577327"/>
    <w:rsid w:val="00577AAD"/>
    <w:rsid w:val="00577FFE"/>
    <w:rsid w:val="00580E8E"/>
    <w:rsid w:val="0058181B"/>
    <w:rsid w:val="005824B8"/>
    <w:rsid w:val="0058413E"/>
    <w:rsid w:val="00586F58"/>
    <w:rsid w:val="00587CFA"/>
    <w:rsid w:val="005907EC"/>
    <w:rsid w:val="0059231A"/>
    <w:rsid w:val="00593876"/>
    <w:rsid w:val="00593D35"/>
    <w:rsid w:val="00593F8D"/>
    <w:rsid w:val="00594554"/>
    <w:rsid w:val="0059537E"/>
    <w:rsid w:val="00597C3C"/>
    <w:rsid w:val="005A1B59"/>
    <w:rsid w:val="005A2916"/>
    <w:rsid w:val="005A3725"/>
    <w:rsid w:val="005A60D7"/>
    <w:rsid w:val="005A66F8"/>
    <w:rsid w:val="005A6F66"/>
    <w:rsid w:val="005A77A3"/>
    <w:rsid w:val="005B4855"/>
    <w:rsid w:val="005B4B97"/>
    <w:rsid w:val="005B58D5"/>
    <w:rsid w:val="005B60DE"/>
    <w:rsid w:val="005B67B6"/>
    <w:rsid w:val="005B7E87"/>
    <w:rsid w:val="005C0957"/>
    <w:rsid w:val="005C1B50"/>
    <w:rsid w:val="005C2DC0"/>
    <w:rsid w:val="005C59F4"/>
    <w:rsid w:val="005C69A2"/>
    <w:rsid w:val="005C6A06"/>
    <w:rsid w:val="005D1202"/>
    <w:rsid w:val="005D247C"/>
    <w:rsid w:val="005D32DF"/>
    <w:rsid w:val="005D3EE0"/>
    <w:rsid w:val="005D4668"/>
    <w:rsid w:val="005D4FFE"/>
    <w:rsid w:val="005D50D7"/>
    <w:rsid w:val="005D718E"/>
    <w:rsid w:val="005D7A41"/>
    <w:rsid w:val="005E095D"/>
    <w:rsid w:val="005E1192"/>
    <w:rsid w:val="005E25E6"/>
    <w:rsid w:val="005E30DE"/>
    <w:rsid w:val="005E713C"/>
    <w:rsid w:val="005E7186"/>
    <w:rsid w:val="005F1EA0"/>
    <w:rsid w:val="005F2273"/>
    <w:rsid w:val="005F357C"/>
    <w:rsid w:val="005F3AD8"/>
    <w:rsid w:val="005F3B02"/>
    <w:rsid w:val="005F520C"/>
    <w:rsid w:val="005F7508"/>
    <w:rsid w:val="00600273"/>
    <w:rsid w:val="00601114"/>
    <w:rsid w:val="006027A1"/>
    <w:rsid w:val="0060421B"/>
    <w:rsid w:val="00605CC4"/>
    <w:rsid w:val="00605D34"/>
    <w:rsid w:val="00606151"/>
    <w:rsid w:val="00606A1D"/>
    <w:rsid w:val="00606EE7"/>
    <w:rsid w:val="0060740F"/>
    <w:rsid w:val="0061269F"/>
    <w:rsid w:val="00614A2A"/>
    <w:rsid w:val="006165BB"/>
    <w:rsid w:val="00616927"/>
    <w:rsid w:val="00616B38"/>
    <w:rsid w:val="0061787E"/>
    <w:rsid w:val="006200B8"/>
    <w:rsid w:val="00622839"/>
    <w:rsid w:val="0062295A"/>
    <w:rsid w:val="0062504F"/>
    <w:rsid w:val="006260B7"/>
    <w:rsid w:val="00627695"/>
    <w:rsid w:val="00627CE6"/>
    <w:rsid w:val="00630762"/>
    <w:rsid w:val="00630A63"/>
    <w:rsid w:val="00630BD4"/>
    <w:rsid w:val="00630D45"/>
    <w:rsid w:val="00632AF7"/>
    <w:rsid w:val="00632FA1"/>
    <w:rsid w:val="006341A2"/>
    <w:rsid w:val="00634991"/>
    <w:rsid w:val="00635E97"/>
    <w:rsid w:val="006366B0"/>
    <w:rsid w:val="006373DA"/>
    <w:rsid w:val="006376C4"/>
    <w:rsid w:val="00637CE2"/>
    <w:rsid w:val="00637DA4"/>
    <w:rsid w:val="006417C1"/>
    <w:rsid w:val="00643083"/>
    <w:rsid w:val="0064373B"/>
    <w:rsid w:val="006463F4"/>
    <w:rsid w:val="006467C9"/>
    <w:rsid w:val="0065020F"/>
    <w:rsid w:val="00650B3C"/>
    <w:rsid w:val="00655A09"/>
    <w:rsid w:val="0066090D"/>
    <w:rsid w:val="00660B5E"/>
    <w:rsid w:val="006610B3"/>
    <w:rsid w:val="00661696"/>
    <w:rsid w:val="00662F2E"/>
    <w:rsid w:val="00664294"/>
    <w:rsid w:val="0066513D"/>
    <w:rsid w:val="00665CC9"/>
    <w:rsid w:val="00666A79"/>
    <w:rsid w:val="00666F03"/>
    <w:rsid w:val="006673A5"/>
    <w:rsid w:val="00667B72"/>
    <w:rsid w:val="00673F77"/>
    <w:rsid w:val="00675A2B"/>
    <w:rsid w:val="00675E07"/>
    <w:rsid w:val="006761FA"/>
    <w:rsid w:val="006763A3"/>
    <w:rsid w:val="00677BD2"/>
    <w:rsid w:val="006815DC"/>
    <w:rsid w:val="00681A18"/>
    <w:rsid w:val="00682291"/>
    <w:rsid w:val="00682713"/>
    <w:rsid w:val="006838DD"/>
    <w:rsid w:val="00685422"/>
    <w:rsid w:val="00685B06"/>
    <w:rsid w:val="00686A3F"/>
    <w:rsid w:val="0068739C"/>
    <w:rsid w:val="00687C48"/>
    <w:rsid w:val="00691418"/>
    <w:rsid w:val="006923AC"/>
    <w:rsid w:val="00692E71"/>
    <w:rsid w:val="0069578D"/>
    <w:rsid w:val="00695A42"/>
    <w:rsid w:val="00695CDA"/>
    <w:rsid w:val="00696113"/>
    <w:rsid w:val="00697921"/>
    <w:rsid w:val="006A0EBF"/>
    <w:rsid w:val="006A0F42"/>
    <w:rsid w:val="006A1531"/>
    <w:rsid w:val="006A2177"/>
    <w:rsid w:val="006A3349"/>
    <w:rsid w:val="006A395B"/>
    <w:rsid w:val="006A3B04"/>
    <w:rsid w:val="006A40D4"/>
    <w:rsid w:val="006A4D24"/>
    <w:rsid w:val="006A6802"/>
    <w:rsid w:val="006A7B66"/>
    <w:rsid w:val="006B025B"/>
    <w:rsid w:val="006B0B90"/>
    <w:rsid w:val="006B0B92"/>
    <w:rsid w:val="006B16FD"/>
    <w:rsid w:val="006B1BFD"/>
    <w:rsid w:val="006B20F6"/>
    <w:rsid w:val="006B41FB"/>
    <w:rsid w:val="006B4AF2"/>
    <w:rsid w:val="006B58FF"/>
    <w:rsid w:val="006B7228"/>
    <w:rsid w:val="006C0207"/>
    <w:rsid w:val="006C153C"/>
    <w:rsid w:val="006C1F02"/>
    <w:rsid w:val="006C2242"/>
    <w:rsid w:val="006C22F2"/>
    <w:rsid w:val="006C3A3A"/>
    <w:rsid w:val="006C3F6F"/>
    <w:rsid w:val="006C3FB6"/>
    <w:rsid w:val="006C4001"/>
    <w:rsid w:val="006D0D43"/>
    <w:rsid w:val="006D19A9"/>
    <w:rsid w:val="006D1E50"/>
    <w:rsid w:val="006D20DB"/>
    <w:rsid w:val="006D2BDF"/>
    <w:rsid w:val="006D3BAB"/>
    <w:rsid w:val="006D405A"/>
    <w:rsid w:val="006D5BDF"/>
    <w:rsid w:val="006D5D43"/>
    <w:rsid w:val="006D64B9"/>
    <w:rsid w:val="006E0B8F"/>
    <w:rsid w:val="006E132C"/>
    <w:rsid w:val="006E28E9"/>
    <w:rsid w:val="006E538D"/>
    <w:rsid w:val="006E59A9"/>
    <w:rsid w:val="006E6B70"/>
    <w:rsid w:val="006E7C61"/>
    <w:rsid w:val="006F2227"/>
    <w:rsid w:val="006F238D"/>
    <w:rsid w:val="006F25C6"/>
    <w:rsid w:val="006F4FCB"/>
    <w:rsid w:val="006F52DF"/>
    <w:rsid w:val="006F731D"/>
    <w:rsid w:val="006F75C6"/>
    <w:rsid w:val="007003D1"/>
    <w:rsid w:val="0070092F"/>
    <w:rsid w:val="00701116"/>
    <w:rsid w:val="007011CA"/>
    <w:rsid w:val="0070141C"/>
    <w:rsid w:val="007014A6"/>
    <w:rsid w:val="00703E07"/>
    <w:rsid w:val="0070422C"/>
    <w:rsid w:val="0070527D"/>
    <w:rsid w:val="00705A7B"/>
    <w:rsid w:val="007103F0"/>
    <w:rsid w:val="007117AF"/>
    <w:rsid w:val="007121A2"/>
    <w:rsid w:val="00714605"/>
    <w:rsid w:val="00714C99"/>
    <w:rsid w:val="007154BC"/>
    <w:rsid w:val="00716FFA"/>
    <w:rsid w:val="007170B6"/>
    <w:rsid w:val="00717E9E"/>
    <w:rsid w:val="00721D04"/>
    <w:rsid w:val="007230A6"/>
    <w:rsid w:val="00723340"/>
    <w:rsid w:val="00723AB6"/>
    <w:rsid w:val="00724448"/>
    <w:rsid w:val="00727522"/>
    <w:rsid w:val="00727DC9"/>
    <w:rsid w:val="007313E5"/>
    <w:rsid w:val="00733DFC"/>
    <w:rsid w:val="00734450"/>
    <w:rsid w:val="00741CEC"/>
    <w:rsid w:val="007444C8"/>
    <w:rsid w:val="00746CDE"/>
    <w:rsid w:val="007479D4"/>
    <w:rsid w:val="007510C6"/>
    <w:rsid w:val="00751BEE"/>
    <w:rsid w:val="0075322C"/>
    <w:rsid w:val="007537CF"/>
    <w:rsid w:val="00753857"/>
    <w:rsid w:val="00753C4E"/>
    <w:rsid w:val="00754075"/>
    <w:rsid w:val="0075429D"/>
    <w:rsid w:val="00754721"/>
    <w:rsid w:val="0075555E"/>
    <w:rsid w:val="007560D3"/>
    <w:rsid w:val="00756914"/>
    <w:rsid w:val="00761367"/>
    <w:rsid w:val="007616C3"/>
    <w:rsid w:val="00761856"/>
    <w:rsid w:val="00762BCA"/>
    <w:rsid w:val="007649AE"/>
    <w:rsid w:val="00765534"/>
    <w:rsid w:val="007659CB"/>
    <w:rsid w:val="007723FF"/>
    <w:rsid w:val="00772B79"/>
    <w:rsid w:val="00773F26"/>
    <w:rsid w:val="00774463"/>
    <w:rsid w:val="00775373"/>
    <w:rsid w:val="0077657D"/>
    <w:rsid w:val="00777789"/>
    <w:rsid w:val="00777F1A"/>
    <w:rsid w:val="00780026"/>
    <w:rsid w:val="00780F85"/>
    <w:rsid w:val="00781A4D"/>
    <w:rsid w:val="00782736"/>
    <w:rsid w:val="007837E3"/>
    <w:rsid w:val="00783AD8"/>
    <w:rsid w:val="007855B0"/>
    <w:rsid w:val="007859A2"/>
    <w:rsid w:val="00786A01"/>
    <w:rsid w:val="007878B6"/>
    <w:rsid w:val="00787CD7"/>
    <w:rsid w:val="00787F87"/>
    <w:rsid w:val="00790967"/>
    <w:rsid w:val="00790AF6"/>
    <w:rsid w:val="00790D54"/>
    <w:rsid w:val="007911AB"/>
    <w:rsid w:val="00792E55"/>
    <w:rsid w:val="00793F58"/>
    <w:rsid w:val="00794373"/>
    <w:rsid w:val="00795853"/>
    <w:rsid w:val="00795B8E"/>
    <w:rsid w:val="007961F9"/>
    <w:rsid w:val="00796ACA"/>
    <w:rsid w:val="0079780C"/>
    <w:rsid w:val="0079792E"/>
    <w:rsid w:val="007A030D"/>
    <w:rsid w:val="007A3AC0"/>
    <w:rsid w:val="007A53A4"/>
    <w:rsid w:val="007A7001"/>
    <w:rsid w:val="007A7E99"/>
    <w:rsid w:val="007A7F7B"/>
    <w:rsid w:val="007B0463"/>
    <w:rsid w:val="007B04E1"/>
    <w:rsid w:val="007B1D50"/>
    <w:rsid w:val="007B7AAA"/>
    <w:rsid w:val="007C0BBC"/>
    <w:rsid w:val="007C144F"/>
    <w:rsid w:val="007C1ED4"/>
    <w:rsid w:val="007C3701"/>
    <w:rsid w:val="007C390D"/>
    <w:rsid w:val="007C417D"/>
    <w:rsid w:val="007C5CED"/>
    <w:rsid w:val="007D1681"/>
    <w:rsid w:val="007D18A2"/>
    <w:rsid w:val="007D2C49"/>
    <w:rsid w:val="007D5F32"/>
    <w:rsid w:val="007D62A2"/>
    <w:rsid w:val="007E2DCD"/>
    <w:rsid w:val="007E2FB1"/>
    <w:rsid w:val="007E31AE"/>
    <w:rsid w:val="007E3D12"/>
    <w:rsid w:val="007E40CF"/>
    <w:rsid w:val="007E44C3"/>
    <w:rsid w:val="007E45F2"/>
    <w:rsid w:val="007E471F"/>
    <w:rsid w:val="007E4AD9"/>
    <w:rsid w:val="007E64E3"/>
    <w:rsid w:val="007E670B"/>
    <w:rsid w:val="007F02DD"/>
    <w:rsid w:val="007F0BC1"/>
    <w:rsid w:val="007F1500"/>
    <w:rsid w:val="007F35E3"/>
    <w:rsid w:val="007F45FE"/>
    <w:rsid w:val="007F4D0A"/>
    <w:rsid w:val="007F6C7F"/>
    <w:rsid w:val="007F6F6D"/>
    <w:rsid w:val="007F7AB3"/>
    <w:rsid w:val="00800293"/>
    <w:rsid w:val="00800354"/>
    <w:rsid w:val="00800BD7"/>
    <w:rsid w:val="00800CC6"/>
    <w:rsid w:val="00800E01"/>
    <w:rsid w:val="00801C96"/>
    <w:rsid w:val="00802ABB"/>
    <w:rsid w:val="008037CD"/>
    <w:rsid w:val="0080437B"/>
    <w:rsid w:val="0080770A"/>
    <w:rsid w:val="008102C3"/>
    <w:rsid w:val="00810819"/>
    <w:rsid w:val="00812352"/>
    <w:rsid w:val="00813A41"/>
    <w:rsid w:val="00813E44"/>
    <w:rsid w:val="00814058"/>
    <w:rsid w:val="0081444A"/>
    <w:rsid w:val="00815CBE"/>
    <w:rsid w:val="00816765"/>
    <w:rsid w:val="008174F3"/>
    <w:rsid w:val="0082118D"/>
    <w:rsid w:val="00821C45"/>
    <w:rsid w:val="008229F6"/>
    <w:rsid w:val="00822B6A"/>
    <w:rsid w:val="00822F78"/>
    <w:rsid w:val="008243F9"/>
    <w:rsid w:val="00824CDD"/>
    <w:rsid w:val="00824E87"/>
    <w:rsid w:val="0082709E"/>
    <w:rsid w:val="00827A3D"/>
    <w:rsid w:val="00830254"/>
    <w:rsid w:val="008312DD"/>
    <w:rsid w:val="00832536"/>
    <w:rsid w:val="00832BE5"/>
    <w:rsid w:val="00832E09"/>
    <w:rsid w:val="008333DD"/>
    <w:rsid w:val="00834F6E"/>
    <w:rsid w:val="00835B8C"/>
    <w:rsid w:val="00835EEB"/>
    <w:rsid w:val="0083713C"/>
    <w:rsid w:val="008379A6"/>
    <w:rsid w:val="00837AE7"/>
    <w:rsid w:val="00837E9C"/>
    <w:rsid w:val="00842EA4"/>
    <w:rsid w:val="00843FAF"/>
    <w:rsid w:val="00845B4F"/>
    <w:rsid w:val="00847B2A"/>
    <w:rsid w:val="00847DB8"/>
    <w:rsid w:val="00851333"/>
    <w:rsid w:val="00851808"/>
    <w:rsid w:val="00852B69"/>
    <w:rsid w:val="00852EAD"/>
    <w:rsid w:val="00854548"/>
    <w:rsid w:val="00854958"/>
    <w:rsid w:val="00854E86"/>
    <w:rsid w:val="00855B52"/>
    <w:rsid w:val="008567AC"/>
    <w:rsid w:val="008571E0"/>
    <w:rsid w:val="008578FA"/>
    <w:rsid w:val="008604D2"/>
    <w:rsid w:val="00860506"/>
    <w:rsid w:val="00860C43"/>
    <w:rsid w:val="00861116"/>
    <w:rsid w:val="00861713"/>
    <w:rsid w:val="008617AF"/>
    <w:rsid w:val="00861BA7"/>
    <w:rsid w:val="00862566"/>
    <w:rsid w:val="00862587"/>
    <w:rsid w:val="00862E2C"/>
    <w:rsid w:val="008650C4"/>
    <w:rsid w:val="00867306"/>
    <w:rsid w:val="00867695"/>
    <w:rsid w:val="008702F4"/>
    <w:rsid w:val="00872FA0"/>
    <w:rsid w:val="00874371"/>
    <w:rsid w:val="00874999"/>
    <w:rsid w:val="0087557D"/>
    <w:rsid w:val="008758A8"/>
    <w:rsid w:val="00875DB4"/>
    <w:rsid w:val="00877889"/>
    <w:rsid w:val="00877F23"/>
    <w:rsid w:val="00880445"/>
    <w:rsid w:val="00882C56"/>
    <w:rsid w:val="00883FE5"/>
    <w:rsid w:val="00884A8C"/>
    <w:rsid w:val="00885E2D"/>
    <w:rsid w:val="00885EA3"/>
    <w:rsid w:val="00886F47"/>
    <w:rsid w:val="00887C5E"/>
    <w:rsid w:val="00890207"/>
    <w:rsid w:val="0089158D"/>
    <w:rsid w:val="00892640"/>
    <w:rsid w:val="00893D0F"/>
    <w:rsid w:val="008950FB"/>
    <w:rsid w:val="00897B95"/>
    <w:rsid w:val="00897C58"/>
    <w:rsid w:val="008A1705"/>
    <w:rsid w:val="008A1AC0"/>
    <w:rsid w:val="008A1C4C"/>
    <w:rsid w:val="008A1E6B"/>
    <w:rsid w:val="008A2A5D"/>
    <w:rsid w:val="008A403D"/>
    <w:rsid w:val="008A6FB5"/>
    <w:rsid w:val="008B08EF"/>
    <w:rsid w:val="008B1EEF"/>
    <w:rsid w:val="008B2BAE"/>
    <w:rsid w:val="008B2EBC"/>
    <w:rsid w:val="008B6745"/>
    <w:rsid w:val="008B7493"/>
    <w:rsid w:val="008B7EB8"/>
    <w:rsid w:val="008C05B9"/>
    <w:rsid w:val="008C06BD"/>
    <w:rsid w:val="008C160C"/>
    <w:rsid w:val="008C1BED"/>
    <w:rsid w:val="008C247B"/>
    <w:rsid w:val="008C2F56"/>
    <w:rsid w:val="008C2FD9"/>
    <w:rsid w:val="008C310C"/>
    <w:rsid w:val="008C56C3"/>
    <w:rsid w:val="008C61D4"/>
    <w:rsid w:val="008C684A"/>
    <w:rsid w:val="008C6C84"/>
    <w:rsid w:val="008C70B4"/>
    <w:rsid w:val="008D067D"/>
    <w:rsid w:val="008D1149"/>
    <w:rsid w:val="008D1530"/>
    <w:rsid w:val="008D1A35"/>
    <w:rsid w:val="008D2CC5"/>
    <w:rsid w:val="008D3371"/>
    <w:rsid w:val="008D443A"/>
    <w:rsid w:val="008D4A21"/>
    <w:rsid w:val="008D5B64"/>
    <w:rsid w:val="008E0290"/>
    <w:rsid w:val="008E0A8B"/>
    <w:rsid w:val="008E4219"/>
    <w:rsid w:val="008E5463"/>
    <w:rsid w:val="008E5870"/>
    <w:rsid w:val="008E6DBC"/>
    <w:rsid w:val="008E6EE1"/>
    <w:rsid w:val="008E7270"/>
    <w:rsid w:val="008E7A53"/>
    <w:rsid w:val="008F0139"/>
    <w:rsid w:val="008F11A5"/>
    <w:rsid w:val="008F1BFF"/>
    <w:rsid w:val="008F3F2F"/>
    <w:rsid w:val="008F487E"/>
    <w:rsid w:val="008F6225"/>
    <w:rsid w:val="008F66A5"/>
    <w:rsid w:val="008F7029"/>
    <w:rsid w:val="0090089A"/>
    <w:rsid w:val="00902D1C"/>
    <w:rsid w:val="00902ED0"/>
    <w:rsid w:val="00903808"/>
    <w:rsid w:val="00904E04"/>
    <w:rsid w:val="009056F1"/>
    <w:rsid w:val="0090683A"/>
    <w:rsid w:val="0090683C"/>
    <w:rsid w:val="00910220"/>
    <w:rsid w:val="009102EB"/>
    <w:rsid w:val="009108C8"/>
    <w:rsid w:val="00911228"/>
    <w:rsid w:val="00912F76"/>
    <w:rsid w:val="0091321A"/>
    <w:rsid w:val="009146F5"/>
    <w:rsid w:val="00914793"/>
    <w:rsid w:val="00914EF1"/>
    <w:rsid w:val="009153DA"/>
    <w:rsid w:val="00915647"/>
    <w:rsid w:val="00915CC9"/>
    <w:rsid w:val="00915EE5"/>
    <w:rsid w:val="0091641F"/>
    <w:rsid w:val="00916960"/>
    <w:rsid w:val="00916AD7"/>
    <w:rsid w:val="00917E68"/>
    <w:rsid w:val="00921172"/>
    <w:rsid w:val="009230FA"/>
    <w:rsid w:val="0092352F"/>
    <w:rsid w:val="0092357A"/>
    <w:rsid w:val="00923582"/>
    <w:rsid w:val="009235F0"/>
    <w:rsid w:val="009258A1"/>
    <w:rsid w:val="00925F96"/>
    <w:rsid w:val="00926DDB"/>
    <w:rsid w:val="009272D6"/>
    <w:rsid w:val="00930D9F"/>
    <w:rsid w:val="0093155C"/>
    <w:rsid w:val="00931C82"/>
    <w:rsid w:val="00931D72"/>
    <w:rsid w:val="00932A08"/>
    <w:rsid w:val="00932CAD"/>
    <w:rsid w:val="00932FA3"/>
    <w:rsid w:val="00935338"/>
    <w:rsid w:val="009370E7"/>
    <w:rsid w:val="0093715A"/>
    <w:rsid w:val="00937327"/>
    <w:rsid w:val="0093784D"/>
    <w:rsid w:val="00941629"/>
    <w:rsid w:val="009424D1"/>
    <w:rsid w:val="00943ADF"/>
    <w:rsid w:val="00944432"/>
    <w:rsid w:val="009457E4"/>
    <w:rsid w:val="00945AD3"/>
    <w:rsid w:val="0094643A"/>
    <w:rsid w:val="00950CF9"/>
    <w:rsid w:val="0095266F"/>
    <w:rsid w:val="00953B86"/>
    <w:rsid w:val="00955EDB"/>
    <w:rsid w:val="00956BAA"/>
    <w:rsid w:val="00956FCE"/>
    <w:rsid w:val="0095707E"/>
    <w:rsid w:val="009572E0"/>
    <w:rsid w:val="00957E4D"/>
    <w:rsid w:val="00960200"/>
    <w:rsid w:val="00960F3C"/>
    <w:rsid w:val="00961BA3"/>
    <w:rsid w:val="00963448"/>
    <w:rsid w:val="00964846"/>
    <w:rsid w:val="00964DD1"/>
    <w:rsid w:val="0096557A"/>
    <w:rsid w:val="009656E2"/>
    <w:rsid w:val="00966425"/>
    <w:rsid w:val="009668ED"/>
    <w:rsid w:val="009669D3"/>
    <w:rsid w:val="00972456"/>
    <w:rsid w:val="00972AF2"/>
    <w:rsid w:val="0097581B"/>
    <w:rsid w:val="00975BE6"/>
    <w:rsid w:val="0097750C"/>
    <w:rsid w:val="009812FE"/>
    <w:rsid w:val="00982297"/>
    <w:rsid w:val="00985083"/>
    <w:rsid w:val="00985326"/>
    <w:rsid w:val="00987390"/>
    <w:rsid w:val="00990308"/>
    <w:rsid w:val="00990DA2"/>
    <w:rsid w:val="00992C93"/>
    <w:rsid w:val="00993871"/>
    <w:rsid w:val="00993FD4"/>
    <w:rsid w:val="00994427"/>
    <w:rsid w:val="0099450D"/>
    <w:rsid w:val="009945D1"/>
    <w:rsid w:val="00996B4B"/>
    <w:rsid w:val="009A059E"/>
    <w:rsid w:val="009A15E5"/>
    <w:rsid w:val="009A196D"/>
    <w:rsid w:val="009A38DC"/>
    <w:rsid w:val="009A3BE5"/>
    <w:rsid w:val="009A593F"/>
    <w:rsid w:val="009A752D"/>
    <w:rsid w:val="009B00B9"/>
    <w:rsid w:val="009B0E3E"/>
    <w:rsid w:val="009B26CD"/>
    <w:rsid w:val="009B29C9"/>
    <w:rsid w:val="009B4BD6"/>
    <w:rsid w:val="009B62AA"/>
    <w:rsid w:val="009C177F"/>
    <w:rsid w:val="009C3F9E"/>
    <w:rsid w:val="009C51EE"/>
    <w:rsid w:val="009C5494"/>
    <w:rsid w:val="009C5FB2"/>
    <w:rsid w:val="009C6911"/>
    <w:rsid w:val="009D07F2"/>
    <w:rsid w:val="009D1BEB"/>
    <w:rsid w:val="009D4500"/>
    <w:rsid w:val="009D4904"/>
    <w:rsid w:val="009D4AD6"/>
    <w:rsid w:val="009D653D"/>
    <w:rsid w:val="009D6931"/>
    <w:rsid w:val="009D6B4C"/>
    <w:rsid w:val="009D74A4"/>
    <w:rsid w:val="009E0589"/>
    <w:rsid w:val="009E1442"/>
    <w:rsid w:val="009E1AB7"/>
    <w:rsid w:val="009E528A"/>
    <w:rsid w:val="009E5AE9"/>
    <w:rsid w:val="009E5C4E"/>
    <w:rsid w:val="009E5E50"/>
    <w:rsid w:val="009E6883"/>
    <w:rsid w:val="009E6C0B"/>
    <w:rsid w:val="009E7352"/>
    <w:rsid w:val="009F0336"/>
    <w:rsid w:val="009F0D2E"/>
    <w:rsid w:val="009F1285"/>
    <w:rsid w:val="009F14FB"/>
    <w:rsid w:val="009F1585"/>
    <w:rsid w:val="009F33CC"/>
    <w:rsid w:val="009F6201"/>
    <w:rsid w:val="009F689D"/>
    <w:rsid w:val="009F7073"/>
    <w:rsid w:val="00A01748"/>
    <w:rsid w:val="00A018B7"/>
    <w:rsid w:val="00A0420E"/>
    <w:rsid w:val="00A0468D"/>
    <w:rsid w:val="00A0763A"/>
    <w:rsid w:val="00A140DF"/>
    <w:rsid w:val="00A14831"/>
    <w:rsid w:val="00A15798"/>
    <w:rsid w:val="00A170F0"/>
    <w:rsid w:val="00A17837"/>
    <w:rsid w:val="00A200B1"/>
    <w:rsid w:val="00A21074"/>
    <w:rsid w:val="00A21236"/>
    <w:rsid w:val="00A21349"/>
    <w:rsid w:val="00A22CFA"/>
    <w:rsid w:val="00A23245"/>
    <w:rsid w:val="00A23B74"/>
    <w:rsid w:val="00A24AFF"/>
    <w:rsid w:val="00A24C5B"/>
    <w:rsid w:val="00A258A5"/>
    <w:rsid w:val="00A26490"/>
    <w:rsid w:val="00A266B7"/>
    <w:rsid w:val="00A316C6"/>
    <w:rsid w:val="00A322F0"/>
    <w:rsid w:val="00A32753"/>
    <w:rsid w:val="00A327CD"/>
    <w:rsid w:val="00A33AA1"/>
    <w:rsid w:val="00A33E2C"/>
    <w:rsid w:val="00A34F22"/>
    <w:rsid w:val="00A35478"/>
    <w:rsid w:val="00A35A3E"/>
    <w:rsid w:val="00A35C7E"/>
    <w:rsid w:val="00A36282"/>
    <w:rsid w:val="00A3778A"/>
    <w:rsid w:val="00A40678"/>
    <w:rsid w:val="00A41C2E"/>
    <w:rsid w:val="00A4245A"/>
    <w:rsid w:val="00A45237"/>
    <w:rsid w:val="00A458CB"/>
    <w:rsid w:val="00A4602C"/>
    <w:rsid w:val="00A473D0"/>
    <w:rsid w:val="00A506B5"/>
    <w:rsid w:val="00A510FA"/>
    <w:rsid w:val="00A54546"/>
    <w:rsid w:val="00A54D2C"/>
    <w:rsid w:val="00A566F0"/>
    <w:rsid w:val="00A578D1"/>
    <w:rsid w:val="00A60B6E"/>
    <w:rsid w:val="00A64F1C"/>
    <w:rsid w:val="00A657F4"/>
    <w:rsid w:val="00A6657B"/>
    <w:rsid w:val="00A70F6F"/>
    <w:rsid w:val="00A714D2"/>
    <w:rsid w:val="00A71C5F"/>
    <w:rsid w:val="00A752C1"/>
    <w:rsid w:val="00A7547B"/>
    <w:rsid w:val="00A759CD"/>
    <w:rsid w:val="00A75BA3"/>
    <w:rsid w:val="00A76840"/>
    <w:rsid w:val="00A80A1C"/>
    <w:rsid w:val="00A8335D"/>
    <w:rsid w:val="00A8341F"/>
    <w:rsid w:val="00A84068"/>
    <w:rsid w:val="00A84B0B"/>
    <w:rsid w:val="00A8535B"/>
    <w:rsid w:val="00A853A6"/>
    <w:rsid w:val="00A85DD5"/>
    <w:rsid w:val="00A86F52"/>
    <w:rsid w:val="00A871FD"/>
    <w:rsid w:val="00A9065E"/>
    <w:rsid w:val="00A91C9D"/>
    <w:rsid w:val="00A933F1"/>
    <w:rsid w:val="00A949A4"/>
    <w:rsid w:val="00A94CF4"/>
    <w:rsid w:val="00A95FDF"/>
    <w:rsid w:val="00A96C6F"/>
    <w:rsid w:val="00A96FA6"/>
    <w:rsid w:val="00AA1DE7"/>
    <w:rsid w:val="00AA1FAF"/>
    <w:rsid w:val="00AA31EB"/>
    <w:rsid w:val="00AA3F59"/>
    <w:rsid w:val="00AA520F"/>
    <w:rsid w:val="00AA6D61"/>
    <w:rsid w:val="00AA6F87"/>
    <w:rsid w:val="00AB00F3"/>
    <w:rsid w:val="00AB2094"/>
    <w:rsid w:val="00AB5477"/>
    <w:rsid w:val="00AB5B52"/>
    <w:rsid w:val="00AB695A"/>
    <w:rsid w:val="00AB6EB0"/>
    <w:rsid w:val="00AC009E"/>
    <w:rsid w:val="00AC073A"/>
    <w:rsid w:val="00AC3DB8"/>
    <w:rsid w:val="00AC4804"/>
    <w:rsid w:val="00AC54D9"/>
    <w:rsid w:val="00AC54FB"/>
    <w:rsid w:val="00AC6A99"/>
    <w:rsid w:val="00AC7175"/>
    <w:rsid w:val="00AC735F"/>
    <w:rsid w:val="00AC7948"/>
    <w:rsid w:val="00AD02AF"/>
    <w:rsid w:val="00AD0A17"/>
    <w:rsid w:val="00AD13C7"/>
    <w:rsid w:val="00AD23C6"/>
    <w:rsid w:val="00AD2729"/>
    <w:rsid w:val="00AD341C"/>
    <w:rsid w:val="00AD40E7"/>
    <w:rsid w:val="00AD514C"/>
    <w:rsid w:val="00AD58DF"/>
    <w:rsid w:val="00AD69D9"/>
    <w:rsid w:val="00AD7F7F"/>
    <w:rsid w:val="00AE130F"/>
    <w:rsid w:val="00AE15F4"/>
    <w:rsid w:val="00AE2BC8"/>
    <w:rsid w:val="00AE3192"/>
    <w:rsid w:val="00AE3D1A"/>
    <w:rsid w:val="00AE419D"/>
    <w:rsid w:val="00AE5105"/>
    <w:rsid w:val="00AE607C"/>
    <w:rsid w:val="00AE69AE"/>
    <w:rsid w:val="00AE7AF2"/>
    <w:rsid w:val="00AE7D31"/>
    <w:rsid w:val="00AF06BA"/>
    <w:rsid w:val="00AF0A74"/>
    <w:rsid w:val="00AF2ACA"/>
    <w:rsid w:val="00AF3F27"/>
    <w:rsid w:val="00AF5871"/>
    <w:rsid w:val="00AF593D"/>
    <w:rsid w:val="00AF74DD"/>
    <w:rsid w:val="00AF7F89"/>
    <w:rsid w:val="00B00263"/>
    <w:rsid w:val="00B00486"/>
    <w:rsid w:val="00B02C37"/>
    <w:rsid w:val="00B03387"/>
    <w:rsid w:val="00B04170"/>
    <w:rsid w:val="00B06826"/>
    <w:rsid w:val="00B10572"/>
    <w:rsid w:val="00B13AC0"/>
    <w:rsid w:val="00B13F8A"/>
    <w:rsid w:val="00B1501C"/>
    <w:rsid w:val="00B15855"/>
    <w:rsid w:val="00B172EF"/>
    <w:rsid w:val="00B202CA"/>
    <w:rsid w:val="00B20451"/>
    <w:rsid w:val="00B2050C"/>
    <w:rsid w:val="00B2071A"/>
    <w:rsid w:val="00B20A77"/>
    <w:rsid w:val="00B21C29"/>
    <w:rsid w:val="00B2258E"/>
    <w:rsid w:val="00B22D7D"/>
    <w:rsid w:val="00B2346D"/>
    <w:rsid w:val="00B25E97"/>
    <w:rsid w:val="00B261E2"/>
    <w:rsid w:val="00B2656C"/>
    <w:rsid w:val="00B26579"/>
    <w:rsid w:val="00B265FE"/>
    <w:rsid w:val="00B2751F"/>
    <w:rsid w:val="00B311F8"/>
    <w:rsid w:val="00B320BF"/>
    <w:rsid w:val="00B321CF"/>
    <w:rsid w:val="00B32A7A"/>
    <w:rsid w:val="00B32C8C"/>
    <w:rsid w:val="00B32DD0"/>
    <w:rsid w:val="00B35489"/>
    <w:rsid w:val="00B35BAA"/>
    <w:rsid w:val="00B3731F"/>
    <w:rsid w:val="00B376FC"/>
    <w:rsid w:val="00B40728"/>
    <w:rsid w:val="00B41238"/>
    <w:rsid w:val="00B41C19"/>
    <w:rsid w:val="00B42F22"/>
    <w:rsid w:val="00B42F9F"/>
    <w:rsid w:val="00B435AD"/>
    <w:rsid w:val="00B4489C"/>
    <w:rsid w:val="00B450FD"/>
    <w:rsid w:val="00B45123"/>
    <w:rsid w:val="00B451D7"/>
    <w:rsid w:val="00B45A34"/>
    <w:rsid w:val="00B45D2C"/>
    <w:rsid w:val="00B50A52"/>
    <w:rsid w:val="00B51681"/>
    <w:rsid w:val="00B519C7"/>
    <w:rsid w:val="00B52388"/>
    <w:rsid w:val="00B52D5D"/>
    <w:rsid w:val="00B5384D"/>
    <w:rsid w:val="00B547B6"/>
    <w:rsid w:val="00B54A05"/>
    <w:rsid w:val="00B56022"/>
    <w:rsid w:val="00B5612E"/>
    <w:rsid w:val="00B56EE4"/>
    <w:rsid w:val="00B6065A"/>
    <w:rsid w:val="00B60B42"/>
    <w:rsid w:val="00B61E86"/>
    <w:rsid w:val="00B62F70"/>
    <w:rsid w:val="00B635C2"/>
    <w:rsid w:val="00B64BE8"/>
    <w:rsid w:val="00B655FB"/>
    <w:rsid w:val="00B671F7"/>
    <w:rsid w:val="00B679E9"/>
    <w:rsid w:val="00B67AC8"/>
    <w:rsid w:val="00B714A1"/>
    <w:rsid w:val="00B722A5"/>
    <w:rsid w:val="00B72AC6"/>
    <w:rsid w:val="00B72FC7"/>
    <w:rsid w:val="00B74EA8"/>
    <w:rsid w:val="00B75275"/>
    <w:rsid w:val="00B75978"/>
    <w:rsid w:val="00B7603E"/>
    <w:rsid w:val="00B7750F"/>
    <w:rsid w:val="00B80315"/>
    <w:rsid w:val="00B851E9"/>
    <w:rsid w:val="00B869CC"/>
    <w:rsid w:val="00B86F74"/>
    <w:rsid w:val="00B91DDA"/>
    <w:rsid w:val="00B92033"/>
    <w:rsid w:val="00B92CF4"/>
    <w:rsid w:val="00B934D9"/>
    <w:rsid w:val="00B93E8C"/>
    <w:rsid w:val="00B94087"/>
    <w:rsid w:val="00B945B0"/>
    <w:rsid w:val="00B949F5"/>
    <w:rsid w:val="00B94B2B"/>
    <w:rsid w:val="00B954DE"/>
    <w:rsid w:val="00B95540"/>
    <w:rsid w:val="00B96184"/>
    <w:rsid w:val="00B961B8"/>
    <w:rsid w:val="00B961BE"/>
    <w:rsid w:val="00B968B2"/>
    <w:rsid w:val="00B968B3"/>
    <w:rsid w:val="00B9777D"/>
    <w:rsid w:val="00BA0A6C"/>
    <w:rsid w:val="00BA1EEB"/>
    <w:rsid w:val="00BA32B4"/>
    <w:rsid w:val="00BA36FC"/>
    <w:rsid w:val="00BA656B"/>
    <w:rsid w:val="00BA7538"/>
    <w:rsid w:val="00BA76F2"/>
    <w:rsid w:val="00BB069C"/>
    <w:rsid w:val="00BB25BA"/>
    <w:rsid w:val="00BB25F4"/>
    <w:rsid w:val="00BB56E0"/>
    <w:rsid w:val="00BB6883"/>
    <w:rsid w:val="00BC0C39"/>
    <w:rsid w:val="00BC16D2"/>
    <w:rsid w:val="00BC1909"/>
    <w:rsid w:val="00BC1D60"/>
    <w:rsid w:val="00BC1E51"/>
    <w:rsid w:val="00BC284C"/>
    <w:rsid w:val="00BC2C3C"/>
    <w:rsid w:val="00BC2D66"/>
    <w:rsid w:val="00BC39A2"/>
    <w:rsid w:val="00BC4320"/>
    <w:rsid w:val="00BC45D1"/>
    <w:rsid w:val="00BC5D11"/>
    <w:rsid w:val="00BC69F4"/>
    <w:rsid w:val="00BC6D37"/>
    <w:rsid w:val="00BD2B72"/>
    <w:rsid w:val="00BD3A64"/>
    <w:rsid w:val="00BD41B7"/>
    <w:rsid w:val="00BD4435"/>
    <w:rsid w:val="00BD760A"/>
    <w:rsid w:val="00BE0D42"/>
    <w:rsid w:val="00BE1C10"/>
    <w:rsid w:val="00BE25E0"/>
    <w:rsid w:val="00BE3FA8"/>
    <w:rsid w:val="00BE60A2"/>
    <w:rsid w:val="00BE6AC1"/>
    <w:rsid w:val="00BE7C24"/>
    <w:rsid w:val="00BF13CB"/>
    <w:rsid w:val="00BF23DE"/>
    <w:rsid w:val="00BF25FC"/>
    <w:rsid w:val="00BF2C8F"/>
    <w:rsid w:val="00BF3A34"/>
    <w:rsid w:val="00BF418F"/>
    <w:rsid w:val="00BF4779"/>
    <w:rsid w:val="00BF5DFA"/>
    <w:rsid w:val="00BF6936"/>
    <w:rsid w:val="00BF6ABB"/>
    <w:rsid w:val="00BF7061"/>
    <w:rsid w:val="00BF7403"/>
    <w:rsid w:val="00C0026F"/>
    <w:rsid w:val="00C02427"/>
    <w:rsid w:val="00C02D08"/>
    <w:rsid w:val="00C0337C"/>
    <w:rsid w:val="00C03BA2"/>
    <w:rsid w:val="00C04BF9"/>
    <w:rsid w:val="00C06CFC"/>
    <w:rsid w:val="00C0737D"/>
    <w:rsid w:val="00C10641"/>
    <w:rsid w:val="00C143DE"/>
    <w:rsid w:val="00C155F6"/>
    <w:rsid w:val="00C16479"/>
    <w:rsid w:val="00C169B2"/>
    <w:rsid w:val="00C20E11"/>
    <w:rsid w:val="00C21C16"/>
    <w:rsid w:val="00C22B49"/>
    <w:rsid w:val="00C238F9"/>
    <w:rsid w:val="00C243C3"/>
    <w:rsid w:val="00C24950"/>
    <w:rsid w:val="00C2550F"/>
    <w:rsid w:val="00C26C2C"/>
    <w:rsid w:val="00C27BD9"/>
    <w:rsid w:val="00C3071A"/>
    <w:rsid w:val="00C30E15"/>
    <w:rsid w:val="00C30E25"/>
    <w:rsid w:val="00C32200"/>
    <w:rsid w:val="00C3254C"/>
    <w:rsid w:val="00C35FA2"/>
    <w:rsid w:val="00C37A32"/>
    <w:rsid w:val="00C405CD"/>
    <w:rsid w:val="00C40CFF"/>
    <w:rsid w:val="00C415E1"/>
    <w:rsid w:val="00C464A2"/>
    <w:rsid w:val="00C464E1"/>
    <w:rsid w:val="00C46CC2"/>
    <w:rsid w:val="00C46D99"/>
    <w:rsid w:val="00C5109B"/>
    <w:rsid w:val="00C51580"/>
    <w:rsid w:val="00C52443"/>
    <w:rsid w:val="00C52D83"/>
    <w:rsid w:val="00C531EE"/>
    <w:rsid w:val="00C54260"/>
    <w:rsid w:val="00C558E2"/>
    <w:rsid w:val="00C55DFB"/>
    <w:rsid w:val="00C56818"/>
    <w:rsid w:val="00C568CF"/>
    <w:rsid w:val="00C56E1B"/>
    <w:rsid w:val="00C575DC"/>
    <w:rsid w:val="00C57FA2"/>
    <w:rsid w:val="00C605D2"/>
    <w:rsid w:val="00C609B7"/>
    <w:rsid w:val="00C62BB7"/>
    <w:rsid w:val="00C64833"/>
    <w:rsid w:val="00C65EB0"/>
    <w:rsid w:val="00C65EC7"/>
    <w:rsid w:val="00C667B3"/>
    <w:rsid w:val="00C71676"/>
    <w:rsid w:val="00C71C26"/>
    <w:rsid w:val="00C72A21"/>
    <w:rsid w:val="00C72F94"/>
    <w:rsid w:val="00C738C6"/>
    <w:rsid w:val="00C741F1"/>
    <w:rsid w:val="00C74275"/>
    <w:rsid w:val="00C749AC"/>
    <w:rsid w:val="00C74B34"/>
    <w:rsid w:val="00C74C98"/>
    <w:rsid w:val="00C7511D"/>
    <w:rsid w:val="00C75900"/>
    <w:rsid w:val="00C76182"/>
    <w:rsid w:val="00C7649A"/>
    <w:rsid w:val="00C76A21"/>
    <w:rsid w:val="00C803CE"/>
    <w:rsid w:val="00C80ADF"/>
    <w:rsid w:val="00C8168B"/>
    <w:rsid w:val="00C8281E"/>
    <w:rsid w:val="00C82FE1"/>
    <w:rsid w:val="00C834E8"/>
    <w:rsid w:val="00C85DD8"/>
    <w:rsid w:val="00C85F77"/>
    <w:rsid w:val="00C87634"/>
    <w:rsid w:val="00C90B9A"/>
    <w:rsid w:val="00C90C04"/>
    <w:rsid w:val="00C916B2"/>
    <w:rsid w:val="00C9213F"/>
    <w:rsid w:val="00C9235E"/>
    <w:rsid w:val="00C92835"/>
    <w:rsid w:val="00C92EFA"/>
    <w:rsid w:val="00C94641"/>
    <w:rsid w:val="00C951F5"/>
    <w:rsid w:val="00C961E2"/>
    <w:rsid w:val="00C96882"/>
    <w:rsid w:val="00C97B09"/>
    <w:rsid w:val="00CA0763"/>
    <w:rsid w:val="00CA1A36"/>
    <w:rsid w:val="00CA2198"/>
    <w:rsid w:val="00CA35D8"/>
    <w:rsid w:val="00CA4A38"/>
    <w:rsid w:val="00CA53DB"/>
    <w:rsid w:val="00CB020A"/>
    <w:rsid w:val="00CB1D9A"/>
    <w:rsid w:val="00CB3E03"/>
    <w:rsid w:val="00CB4398"/>
    <w:rsid w:val="00CB5226"/>
    <w:rsid w:val="00CB74A2"/>
    <w:rsid w:val="00CC1580"/>
    <w:rsid w:val="00CC1BFD"/>
    <w:rsid w:val="00CC3775"/>
    <w:rsid w:val="00CC4F13"/>
    <w:rsid w:val="00CC5BA9"/>
    <w:rsid w:val="00CC6190"/>
    <w:rsid w:val="00CC7F6D"/>
    <w:rsid w:val="00CD157E"/>
    <w:rsid w:val="00CD17F5"/>
    <w:rsid w:val="00CD2EA6"/>
    <w:rsid w:val="00CD40B9"/>
    <w:rsid w:val="00CD52E8"/>
    <w:rsid w:val="00CD5334"/>
    <w:rsid w:val="00CD5687"/>
    <w:rsid w:val="00CD5DAD"/>
    <w:rsid w:val="00CD68FB"/>
    <w:rsid w:val="00CE1F32"/>
    <w:rsid w:val="00CE2A05"/>
    <w:rsid w:val="00CE2A51"/>
    <w:rsid w:val="00CE436A"/>
    <w:rsid w:val="00CE5200"/>
    <w:rsid w:val="00CE6129"/>
    <w:rsid w:val="00CF1783"/>
    <w:rsid w:val="00CF39CF"/>
    <w:rsid w:val="00CF47DA"/>
    <w:rsid w:val="00CF4C5E"/>
    <w:rsid w:val="00CF52D0"/>
    <w:rsid w:val="00CF55A3"/>
    <w:rsid w:val="00CF5642"/>
    <w:rsid w:val="00CF5859"/>
    <w:rsid w:val="00CF644B"/>
    <w:rsid w:val="00D0002A"/>
    <w:rsid w:val="00D001D8"/>
    <w:rsid w:val="00D003A9"/>
    <w:rsid w:val="00D003F6"/>
    <w:rsid w:val="00D00AD8"/>
    <w:rsid w:val="00D0179B"/>
    <w:rsid w:val="00D02270"/>
    <w:rsid w:val="00D025CF"/>
    <w:rsid w:val="00D044A8"/>
    <w:rsid w:val="00D04E6A"/>
    <w:rsid w:val="00D07F61"/>
    <w:rsid w:val="00D1098E"/>
    <w:rsid w:val="00D10A1E"/>
    <w:rsid w:val="00D12B0E"/>
    <w:rsid w:val="00D14018"/>
    <w:rsid w:val="00D14506"/>
    <w:rsid w:val="00D1500B"/>
    <w:rsid w:val="00D154D2"/>
    <w:rsid w:val="00D2269D"/>
    <w:rsid w:val="00D2517D"/>
    <w:rsid w:val="00D2606A"/>
    <w:rsid w:val="00D261E1"/>
    <w:rsid w:val="00D265B8"/>
    <w:rsid w:val="00D272D6"/>
    <w:rsid w:val="00D30013"/>
    <w:rsid w:val="00D31616"/>
    <w:rsid w:val="00D31E3D"/>
    <w:rsid w:val="00D325CC"/>
    <w:rsid w:val="00D335BB"/>
    <w:rsid w:val="00D34626"/>
    <w:rsid w:val="00D34A7A"/>
    <w:rsid w:val="00D34B6E"/>
    <w:rsid w:val="00D34CD7"/>
    <w:rsid w:val="00D35419"/>
    <w:rsid w:val="00D35A4E"/>
    <w:rsid w:val="00D40019"/>
    <w:rsid w:val="00D40461"/>
    <w:rsid w:val="00D41052"/>
    <w:rsid w:val="00D412C0"/>
    <w:rsid w:val="00D41721"/>
    <w:rsid w:val="00D420A9"/>
    <w:rsid w:val="00D42151"/>
    <w:rsid w:val="00D423FC"/>
    <w:rsid w:val="00D43BAA"/>
    <w:rsid w:val="00D44C75"/>
    <w:rsid w:val="00D461D0"/>
    <w:rsid w:val="00D46CF0"/>
    <w:rsid w:val="00D46F82"/>
    <w:rsid w:val="00D5120E"/>
    <w:rsid w:val="00D52069"/>
    <w:rsid w:val="00D5298D"/>
    <w:rsid w:val="00D52CC5"/>
    <w:rsid w:val="00D53191"/>
    <w:rsid w:val="00D55660"/>
    <w:rsid w:val="00D55F24"/>
    <w:rsid w:val="00D55FE2"/>
    <w:rsid w:val="00D60426"/>
    <w:rsid w:val="00D6334A"/>
    <w:rsid w:val="00D64E0C"/>
    <w:rsid w:val="00D65B42"/>
    <w:rsid w:val="00D66972"/>
    <w:rsid w:val="00D6778C"/>
    <w:rsid w:val="00D67997"/>
    <w:rsid w:val="00D706D7"/>
    <w:rsid w:val="00D71B58"/>
    <w:rsid w:val="00D73162"/>
    <w:rsid w:val="00D747C1"/>
    <w:rsid w:val="00D75694"/>
    <w:rsid w:val="00D75858"/>
    <w:rsid w:val="00D768C3"/>
    <w:rsid w:val="00D76F7B"/>
    <w:rsid w:val="00D82553"/>
    <w:rsid w:val="00D832CB"/>
    <w:rsid w:val="00D83C59"/>
    <w:rsid w:val="00D84D48"/>
    <w:rsid w:val="00D85058"/>
    <w:rsid w:val="00D8506D"/>
    <w:rsid w:val="00D8741A"/>
    <w:rsid w:val="00D875FF"/>
    <w:rsid w:val="00D908B4"/>
    <w:rsid w:val="00D90E3C"/>
    <w:rsid w:val="00D9142C"/>
    <w:rsid w:val="00D923C2"/>
    <w:rsid w:val="00D924A7"/>
    <w:rsid w:val="00D944B6"/>
    <w:rsid w:val="00D95D9A"/>
    <w:rsid w:val="00D96FCA"/>
    <w:rsid w:val="00D970BD"/>
    <w:rsid w:val="00DA0979"/>
    <w:rsid w:val="00DA11E4"/>
    <w:rsid w:val="00DA1BA7"/>
    <w:rsid w:val="00DA42AA"/>
    <w:rsid w:val="00DA430B"/>
    <w:rsid w:val="00DA487C"/>
    <w:rsid w:val="00DA710E"/>
    <w:rsid w:val="00DA7D25"/>
    <w:rsid w:val="00DB0696"/>
    <w:rsid w:val="00DB090A"/>
    <w:rsid w:val="00DB1D64"/>
    <w:rsid w:val="00DB2C81"/>
    <w:rsid w:val="00DB3126"/>
    <w:rsid w:val="00DB4EE0"/>
    <w:rsid w:val="00DB50D9"/>
    <w:rsid w:val="00DB54A8"/>
    <w:rsid w:val="00DC1C54"/>
    <w:rsid w:val="00DC266D"/>
    <w:rsid w:val="00DC3D4F"/>
    <w:rsid w:val="00DC414E"/>
    <w:rsid w:val="00DC5086"/>
    <w:rsid w:val="00DC6B6F"/>
    <w:rsid w:val="00DD0E22"/>
    <w:rsid w:val="00DD1929"/>
    <w:rsid w:val="00DD24C6"/>
    <w:rsid w:val="00DD2CED"/>
    <w:rsid w:val="00DD4379"/>
    <w:rsid w:val="00DD551B"/>
    <w:rsid w:val="00DD5953"/>
    <w:rsid w:val="00DD7896"/>
    <w:rsid w:val="00DD7C09"/>
    <w:rsid w:val="00DE0A61"/>
    <w:rsid w:val="00DE0B77"/>
    <w:rsid w:val="00DE1E09"/>
    <w:rsid w:val="00DE1F4A"/>
    <w:rsid w:val="00DE405F"/>
    <w:rsid w:val="00DE4440"/>
    <w:rsid w:val="00DE59A6"/>
    <w:rsid w:val="00DE6166"/>
    <w:rsid w:val="00DE6EC8"/>
    <w:rsid w:val="00DE718E"/>
    <w:rsid w:val="00DE7499"/>
    <w:rsid w:val="00DE7D84"/>
    <w:rsid w:val="00DF049F"/>
    <w:rsid w:val="00DF0A22"/>
    <w:rsid w:val="00DF1FDB"/>
    <w:rsid w:val="00DF250F"/>
    <w:rsid w:val="00DF2E04"/>
    <w:rsid w:val="00DF6A29"/>
    <w:rsid w:val="00E0266F"/>
    <w:rsid w:val="00E030EE"/>
    <w:rsid w:val="00E0310E"/>
    <w:rsid w:val="00E05182"/>
    <w:rsid w:val="00E057F2"/>
    <w:rsid w:val="00E07A20"/>
    <w:rsid w:val="00E11BD0"/>
    <w:rsid w:val="00E123B3"/>
    <w:rsid w:val="00E12AF6"/>
    <w:rsid w:val="00E12B83"/>
    <w:rsid w:val="00E142D2"/>
    <w:rsid w:val="00E17717"/>
    <w:rsid w:val="00E17ED2"/>
    <w:rsid w:val="00E204E8"/>
    <w:rsid w:val="00E210F2"/>
    <w:rsid w:val="00E216D7"/>
    <w:rsid w:val="00E2543E"/>
    <w:rsid w:val="00E3215D"/>
    <w:rsid w:val="00E34BC2"/>
    <w:rsid w:val="00E36163"/>
    <w:rsid w:val="00E36D57"/>
    <w:rsid w:val="00E370A3"/>
    <w:rsid w:val="00E37831"/>
    <w:rsid w:val="00E402DF"/>
    <w:rsid w:val="00E40801"/>
    <w:rsid w:val="00E415B6"/>
    <w:rsid w:val="00E42AAF"/>
    <w:rsid w:val="00E42C75"/>
    <w:rsid w:val="00E43386"/>
    <w:rsid w:val="00E43B45"/>
    <w:rsid w:val="00E43F74"/>
    <w:rsid w:val="00E43F75"/>
    <w:rsid w:val="00E4442C"/>
    <w:rsid w:val="00E44536"/>
    <w:rsid w:val="00E450AB"/>
    <w:rsid w:val="00E46252"/>
    <w:rsid w:val="00E47741"/>
    <w:rsid w:val="00E47C84"/>
    <w:rsid w:val="00E500E0"/>
    <w:rsid w:val="00E51169"/>
    <w:rsid w:val="00E51283"/>
    <w:rsid w:val="00E514F5"/>
    <w:rsid w:val="00E53499"/>
    <w:rsid w:val="00E53DFC"/>
    <w:rsid w:val="00E54171"/>
    <w:rsid w:val="00E5469F"/>
    <w:rsid w:val="00E5478D"/>
    <w:rsid w:val="00E606B1"/>
    <w:rsid w:val="00E63389"/>
    <w:rsid w:val="00E64C8B"/>
    <w:rsid w:val="00E64FEB"/>
    <w:rsid w:val="00E658B4"/>
    <w:rsid w:val="00E667F4"/>
    <w:rsid w:val="00E66830"/>
    <w:rsid w:val="00E66CCC"/>
    <w:rsid w:val="00E704BB"/>
    <w:rsid w:val="00E7165F"/>
    <w:rsid w:val="00E7232A"/>
    <w:rsid w:val="00E738FE"/>
    <w:rsid w:val="00E75696"/>
    <w:rsid w:val="00E777EE"/>
    <w:rsid w:val="00E80945"/>
    <w:rsid w:val="00E82031"/>
    <w:rsid w:val="00E82352"/>
    <w:rsid w:val="00E83552"/>
    <w:rsid w:val="00E83FA8"/>
    <w:rsid w:val="00E86234"/>
    <w:rsid w:val="00E87310"/>
    <w:rsid w:val="00E877DD"/>
    <w:rsid w:val="00E87B8C"/>
    <w:rsid w:val="00E906F7"/>
    <w:rsid w:val="00E938DF"/>
    <w:rsid w:val="00E948A4"/>
    <w:rsid w:val="00E94C6F"/>
    <w:rsid w:val="00E94DB3"/>
    <w:rsid w:val="00EA00E3"/>
    <w:rsid w:val="00EA0793"/>
    <w:rsid w:val="00EA0A4D"/>
    <w:rsid w:val="00EA1C1F"/>
    <w:rsid w:val="00EA28C1"/>
    <w:rsid w:val="00EA340D"/>
    <w:rsid w:val="00EA34EC"/>
    <w:rsid w:val="00EA5A4A"/>
    <w:rsid w:val="00EA6643"/>
    <w:rsid w:val="00EA7851"/>
    <w:rsid w:val="00EA7B43"/>
    <w:rsid w:val="00EA7E5B"/>
    <w:rsid w:val="00EB0A47"/>
    <w:rsid w:val="00EB2138"/>
    <w:rsid w:val="00EB4D28"/>
    <w:rsid w:val="00EB5491"/>
    <w:rsid w:val="00EB7845"/>
    <w:rsid w:val="00EC0DCD"/>
    <w:rsid w:val="00EC3674"/>
    <w:rsid w:val="00EC3E66"/>
    <w:rsid w:val="00EC5108"/>
    <w:rsid w:val="00EC5268"/>
    <w:rsid w:val="00EC5C4B"/>
    <w:rsid w:val="00EC604C"/>
    <w:rsid w:val="00EC6210"/>
    <w:rsid w:val="00EC65F4"/>
    <w:rsid w:val="00EC6882"/>
    <w:rsid w:val="00EC741F"/>
    <w:rsid w:val="00ED0442"/>
    <w:rsid w:val="00ED11DD"/>
    <w:rsid w:val="00ED16E8"/>
    <w:rsid w:val="00ED3A6D"/>
    <w:rsid w:val="00ED3B0B"/>
    <w:rsid w:val="00ED3EBC"/>
    <w:rsid w:val="00ED40FD"/>
    <w:rsid w:val="00ED7973"/>
    <w:rsid w:val="00EE2213"/>
    <w:rsid w:val="00EE33D5"/>
    <w:rsid w:val="00EE4721"/>
    <w:rsid w:val="00EE499C"/>
    <w:rsid w:val="00EE6ED9"/>
    <w:rsid w:val="00EE7AEA"/>
    <w:rsid w:val="00EF0464"/>
    <w:rsid w:val="00EF0FF9"/>
    <w:rsid w:val="00EF1BA9"/>
    <w:rsid w:val="00EF25AD"/>
    <w:rsid w:val="00EF28B1"/>
    <w:rsid w:val="00EF4DAE"/>
    <w:rsid w:val="00EF576D"/>
    <w:rsid w:val="00F001C8"/>
    <w:rsid w:val="00F012E4"/>
    <w:rsid w:val="00F03AA0"/>
    <w:rsid w:val="00F03D0F"/>
    <w:rsid w:val="00F04D5B"/>
    <w:rsid w:val="00F05220"/>
    <w:rsid w:val="00F10739"/>
    <w:rsid w:val="00F12358"/>
    <w:rsid w:val="00F129E5"/>
    <w:rsid w:val="00F12D52"/>
    <w:rsid w:val="00F134FE"/>
    <w:rsid w:val="00F15544"/>
    <w:rsid w:val="00F156CD"/>
    <w:rsid w:val="00F20574"/>
    <w:rsid w:val="00F241C4"/>
    <w:rsid w:val="00F2551D"/>
    <w:rsid w:val="00F26E5E"/>
    <w:rsid w:val="00F278EC"/>
    <w:rsid w:val="00F31C4C"/>
    <w:rsid w:val="00F31D1A"/>
    <w:rsid w:val="00F33DE5"/>
    <w:rsid w:val="00F349B3"/>
    <w:rsid w:val="00F35FEF"/>
    <w:rsid w:val="00F36637"/>
    <w:rsid w:val="00F37FD8"/>
    <w:rsid w:val="00F408DB"/>
    <w:rsid w:val="00F41152"/>
    <w:rsid w:val="00F41536"/>
    <w:rsid w:val="00F443C1"/>
    <w:rsid w:val="00F46913"/>
    <w:rsid w:val="00F46A47"/>
    <w:rsid w:val="00F46ACC"/>
    <w:rsid w:val="00F47BE8"/>
    <w:rsid w:val="00F5023E"/>
    <w:rsid w:val="00F5059E"/>
    <w:rsid w:val="00F50903"/>
    <w:rsid w:val="00F51DAE"/>
    <w:rsid w:val="00F5316E"/>
    <w:rsid w:val="00F53567"/>
    <w:rsid w:val="00F536CE"/>
    <w:rsid w:val="00F5461A"/>
    <w:rsid w:val="00F54946"/>
    <w:rsid w:val="00F55CC6"/>
    <w:rsid w:val="00F57CA4"/>
    <w:rsid w:val="00F601B6"/>
    <w:rsid w:val="00F61556"/>
    <w:rsid w:val="00F61610"/>
    <w:rsid w:val="00F62694"/>
    <w:rsid w:val="00F62C98"/>
    <w:rsid w:val="00F651A0"/>
    <w:rsid w:val="00F65284"/>
    <w:rsid w:val="00F6535C"/>
    <w:rsid w:val="00F66C8A"/>
    <w:rsid w:val="00F72FA9"/>
    <w:rsid w:val="00F75A98"/>
    <w:rsid w:val="00F75AFF"/>
    <w:rsid w:val="00F76C4D"/>
    <w:rsid w:val="00F81E30"/>
    <w:rsid w:val="00F82366"/>
    <w:rsid w:val="00F8247B"/>
    <w:rsid w:val="00F82AF7"/>
    <w:rsid w:val="00F85649"/>
    <w:rsid w:val="00F85952"/>
    <w:rsid w:val="00F86E06"/>
    <w:rsid w:val="00F91015"/>
    <w:rsid w:val="00F92E4B"/>
    <w:rsid w:val="00F930EA"/>
    <w:rsid w:val="00F967FD"/>
    <w:rsid w:val="00FA01B3"/>
    <w:rsid w:val="00FA03F5"/>
    <w:rsid w:val="00FA082F"/>
    <w:rsid w:val="00FA0FA3"/>
    <w:rsid w:val="00FA2CC8"/>
    <w:rsid w:val="00FA2DC1"/>
    <w:rsid w:val="00FA4C36"/>
    <w:rsid w:val="00FB11AB"/>
    <w:rsid w:val="00FB17FA"/>
    <w:rsid w:val="00FB2F71"/>
    <w:rsid w:val="00FB314D"/>
    <w:rsid w:val="00FB3199"/>
    <w:rsid w:val="00FB7B14"/>
    <w:rsid w:val="00FC04A9"/>
    <w:rsid w:val="00FC07F4"/>
    <w:rsid w:val="00FC4A40"/>
    <w:rsid w:val="00FC4F38"/>
    <w:rsid w:val="00FC586E"/>
    <w:rsid w:val="00FD0631"/>
    <w:rsid w:val="00FD29AD"/>
    <w:rsid w:val="00FD303B"/>
    <w:rsid w:val="00FD3397"/>
    <w:rsid w:val="00FD559C"/>
    <w:rsid w:val="00FD5B4A"/>
    <w:rsid w:val="00FD6146"/>
    <w:rsid w:val="00FD6796"/>
    <w:rsid w:val="00FD7FD7"/>
    <w:rsid w:val="00FE0EB5"/>
    <w:rsid w:val="00FE1288"/>
    <w:rsid w:val="00FE26DC"/>
    <w:rsid w:val="00FE2E0C"/>
    <w:rsid w:val="00FE3A01"/>
    <w:rsid w:val="00FE4961"/>
    <w:rsid w:val="00FE505B"/>
    <w:rsid w:val="00FE592D"/>
    <w:rsid w:val="00FE6815"/>
    <w:rsid w:val="00FE6D0E"/>
    <w:rsid w:val="00FE6F5F"/>
    <w:rsid w:val="00FE6F9D"/>
    <w:rsid w:val="00FE7514"/>
    <w:rsid w:val="00FF0879"/>
    <w:rsid w:val="00FF0E81"/>
    <w:rsid w:val="00FF1CE4"/>
    <w:rsid w:val="00FF1E37"/>
    <w:rsid w:val="00FF1E42"/>
    <w:rsid w:val="00FF3E64"/>
    <w:rsid w:val="00FF4AD8"/>
    <w:rsid w:val="00FF6390"/>
    <w:rsid w:val="00FF6804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3B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C7F6D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4">
    <w:name w:val="heading 4"/>
    <w:basedOn w:val="a"/>
    <w:next w:val="a"/>
    <w:link w:val="40"/>
    <w:uiPriority w:val="9"/>
    <w:qFormat/>
    <w:rsid w:val="00066D8A"/>
    <w:pPr>
      <w:keepNext/>
      <w:numPr>
        <w:ilvl w:val="3"/>
        <w:numId w:val="1"/>
      </w:numPr>
      <w:spacing w:before="0" w:after="0"/>
      <w:ind w:right="-365"/>
      <w:jc w:val="right"/>
      <w:outlineLvl w:val="3"/>
    </w:pPr>
    <w:rPr>
      <w:rFonts w:ascii="Arial" w:eastAsiaTheme="minorEastAsia" w:hAnsi="Arial" w:cs="Arial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066D8A"/>
    <w:pPr>
      <w:numPr>
        <w:ilvl w:val="5"/>
        <w:numId w:val="1"/>
      </w:numPr>
      <w:spacing w:before="240" w:after="60"/>
      <w:outlineLvl w:val="5"/>
    </w:pPr>
    <w:rPr>
      <w:rFonts w:eastAsiaTheme="minorEastAsia"/>
      <w:b/>
      <w:bCs/>
      <w:color w:val="000000"/>
      <w:sz w:val="22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66D8A"/>
    <w:pPr>
      <w:numPr>
        <w:ilvl w:val="6"/>
        <w:numId w:val="1"/>
      </w:numPr>
      <w:spacing w:before="240" w:after="60"/>
      <w:outlineLvl w:val="6"/>
    </w:pPr>
    <w:rPr>
      <w:rFonts w:eastAsiaTheme="minorEastAsia"/>
      <w:color w:val="000000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66D8A"/>
    <w:pPr>
      <w:numPr>
        <w:ilvl w:val="7"/>
        <w:numId w:val="1"/>
      </w:numPr>
      <w:spacing w:before="240" w:after="60"/>
      <w:outlineLvl w:val="7"/>
    </w:pPr>
    <w:rPr>
      <w:rFonts w:eastAsiaTheme="minorEastAsia"/>
      <w:i/>
      <w:iCs/>
      <w:color w:val="000000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66D8A"/>
    <w:pPr>
      <w:numPr>
        <w:ilvl w:val="8"/>
        <w:numId w:val="1"/>
      </w:numPr>
      <w:spacing w:before="240" w:after="60"/>
      <w:outlineLvl w:val="8"/>
    </w:pPr>
    <w:rPr>
      <w:rFonts w:ascii="Arial" w:eastAsiaTheme="minorEastAsia" w:hAnsi="Arial" w:cs="Arial"/>
      <w:color w:val="000000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A6F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A6FF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FFF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066D8A"/>
    <w:rPr>
      <w:rFonts w:ascii="Arial" w:eastAsiaTheme="minorEastAsia" w:hAnsi="Arial" w:cs="Arial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66D8A"/>
    <w:rPr>
      <w:rFonts w:ascii="Times New Roman" w:eastAsiaTheme="minorEastAsia" w:hAnsi="Times New Roman" w:cs="Times New Roman"/>
      <w:b/>
      <w:bCs/>
      <w:color w:val="00000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66D8A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66D8A"/>
    <w:rPr>
      <w:rFonts w:ascii="Times New Roman" w:eastAsiaTheme="minorEastAsia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066D8A"/>
    <w:rPr>
      <w:rFonts w:ascii="Arial" w:eastAsiaTheme="minorEastAsia" w:hAnsi="Arial" w:cs="Arial"/>
      <w:color w:val="000000"/>
      <w:lang w:eastAsia="ru-RU"/>
    </w:rPr>
  </w:style>
  <w:style w:type="paragraph" w:styleId="a6">
    <w:name w:val="Body Text"/>
    <w:aliases w:val=" Знак"/>
    <w:basedOn w:val="a"/>
    <w:link w:val="a7"/>
    <w:qFormat/>
    <w:rsid w:val="00066D8A"/>
    <w:pPr>
      <w:spacing w:before="0" w:after="120"/>
    </w:pPr>
    <w:rPr>
      <w:rFonts w:eastAsiaTheme="minorEastAsia"/>
      <w:szCs w:val="24"/>
      <w:lang w:eastAsia="ru-RU"/>
    </w:rPr>
  </w:style>
  <w:style w:type="character" w:customStyle="1" w:styleId="a7">
    <w:name w:val="Основной текст Знак"/>
    <w:aliases w:val=" Знак Знак"/>
    <w:basedOn w:val="a0"/>
    <w:link w:val="a6"/>
    <w:rsid w:val="00066D8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urtxtemph">
    <w:name w:val="urtxtemph"/>
    <w:basedOn w:val="a0"/>
    <w:rsid w:val="00066D8A"/>
  </w:style>
  <w:style w:type="paragraph" w:customStyle="1" w:styleId="S">
    <w:name w:val="S_Обычный"/>
    <w:basedOn w:val="a"/>
    <w:link w:val="S0"/>
    <w:rsid w:val="00066D8A"/>
    <w:pPr>
      <w:widowControl w:val="0"/>
      <w:spacing w:before="0" w:after="0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066D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aliases w:val="Bullet_IRAO,Мой Список,List Paragraph"/>
    <w:basedOn w:val="a"/>
    <w:link w:val="a9"/>
    <w:uiPriority w:val="99"/>
    <w:qFormat/>
    <w:rsid w:val="00066D8A"/>
    <w:pPr>
      <w:spacing w:before="0" w:after="0" w:line="360" w:lineRule="auto"/>
      <w:ind w:left="720" w:firstLine="709"/>
      <w:contextualSpacing/>
    </w:pPr>
    <w:rPr>
      <w:rFonts w:ascii="Arial" w:hAnsi="Arial"/>
      <w:sz w:val="22"/>
      <w:szCs w:val="24"/>
    </w:rPr>
  </w:style>
  <w:style w:type="paragraph" w:customStyle="1" w:styleId="2">
    <w:name w:val="Основной текст2"/>
    <w:basedOn w:val="a"/>
    <w:rsid w:val="00066D8A"/>
    <w:pPr>
      <w:widowControl w:val="0"/>
      <w:shd w:val="clear" w:color="auto" w:fill="FFFFFF"/>
      <w:spacing w:before="0" w:after="0" w:line="245" w:lineRule="exact"/>
      <w:ind w:hanging="340"/>
    </w:pPr>
    <w:rPr>
      <w:rFonts w:eastAsiaTheme="minorEastAsia"/>
      <w:sz w:val="20"/>
      <w:szCs w:val="20"/>
      <w:lang w:eastAsia="ru-RU"/>
    </w:rPr>
  </w:style>
  <w:style w:type="paragraph" w:customStyle="1" w:styleId="S2">
    <w:name w:val="S_Заголовок2_СписокН"/>
    <w:basedOn w:val="a"/>
    <w:next w:val="S"/>
    <w:rsid w:val="00066D8A"/>
    <w:pPr>
      <w:keepNext/>
      <w:numPr>
        <w:ilvl w:val="1"/>
        <w:numId w:val="1"/>
      </w:numPr>
      <w:spacing w:before="0" w:after="0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Прил_СписокН"/>
    <w:basedOn w:val="S"/>
    <w:next w:val="S"/>
    <w:rsid w:val="00066D8A"/>
    <w:pPr>
      <w:keepNext/>
      <w:pageBreakBefore/>
      <w:widowControl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a"/>
    <w:next w:val="S"/>
    <w:rsid w:val="00066D8A"/>
    <w:pPr>
      <w:keepNext/>
      <w:pageBreakBefore/>
      <w:numPr>
        <w:numId w:val="1"/>
      </w:numPr>
      <w:spacing w:before="0" w:after="0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9">
    <w:name w:val="Абзац списка Знак"/>
    <w:aliases w:val="Bullet_IRAO Знак,Мой Список Знак,List Paragraph Знак"/>
    <w:link w:val="a8"/>
    <w:uiPriority w:val="99"/>
    <w:locked/>
    <w:rsid w:val="00066D8A"/>
    <w:rPr>
      <w:rFonts w:ascii="Arial" w:eastAsia="Calibri" w:hAnsi="Arial" w:cs="Times New Roman"/>
      <w:szCs w:val="24"/>
    </w:rPr>
  </w:style>
  <w:style w:type="paragraph" w:customStyle="1" w:styleId="aa">
    <w:name w:val="Таблица_Строка"/>
    <w:basedOn w:val="a"/>
    <w:rsid w:val="00066D8A"/>
    <w:pPr>
      <w:spacing w:before="120" w:after="0"/>
      <w:jc w:val="both"/>
    </w:pPr>
    <w:rPr>
      <w:rFonts w:ascii="Arial" w:eastAsia="Times New Roman" w:hAnsi="Arial"/>
      <w:snapToGrid w:val="0"/>
      <w:sz w:val="20"/>
      <w:szCs w:val="20"/>
      <w:lang w:eastAsia="ru-RU"/>
    </w:rPr>
  </w:style>
  <w:style w:type="paragraph" w:customStyle="1" w:styleId="51">
    <w:name w:val="Стиль51"/>
    <w:basedOn w:val="a"/>
    <w:qFormat/>
    <w:rsid w:val="00066D8A"/>
    <w:pPr>
      <w:numPr>
        <w:numId w:val="2"/>
      </w:numPr>
      <w:spacing w:before="0" w:after="0"/>
      <w:jc w:val="both"/>
    </w:pPr>
    <w:rPr>
      <w:rFonts w:eastAsia="Times New Roman"/>
      <w:szCs w:val="20"/>
    </w:rPr>
  </w:style>
  <w:style w:type="paragraph" w:styleId="ab">
    <w:name w:val="footer"/>
    <w:aliases w:val="список"/>
    <w:basedOn w:val="a"/>
    <w:link w:val="ac"/>
    <w:uiPriority w:val="99"/>
    <w:rsid w:val="00433D15"/>
    <w:pPr>
      <w:tabs>
        <w:tab w:val="center" w:pos="4677"/>
        <w:tab w:val="right" w:pos="9355"/>
      </w:tabs>
      <w:spacing w:before="0" w:after="0"/>
    </w:pPr>
    <w:rPr>
      <w:rFonts w:eastAsiaTheme="minorEastAsia"/>
      <w:szCs w:val="24"/>
      <w:lang w:eastAsia="ru-RU"/>
    </w:rPr>
  </w:style>
  <w:style w:type="character" w:customStyle="1" w:styleId="ac">
    <w:name w:val="Нижний колонтитул Знак"/>
    <w:aliases w:val="список Знак"/>
    <w:basedOn w:val="a0"/>
    <w:link w:val="ab"/>
    <w:uiPriority w:val="99"/>
    <w:rsid w:val="00433D15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d">
    <w:name w:val="Table Grid"/>
    <w:basedOn w:val="a1"/>
    <w:rsid w:val="00433D15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Текущий список1"/>
    <w:rsid w:val="00433D15"/>
    <w:pPr>
      <w:numPr>
        <w:numId w:val="3"/>
      </w:numPr>
    </w:pPr>
  </w:style>
  <w:style w:type="paragraph" w:styleId="ae">
    <w:name w:val="header"/>
    <w:aliases w:val="TI Upper Header,h"/>
    <w:basedOn w:val="a"/>
    <w:link w:val="af"/>
    <w:rsid w:val="0048621F"/>
    <w:pPr>
      <w:tabs>
        <w:tab w:val="center" w:pos="4677"/>
        <w:tab w:val="right" w:pos="9355"/>
      </w:tabs>
      <w:spacing w:before="0" w:after="0"/>
    </w:pPr>
    <w:rPr>
      <w:rFonts w:eastAsiaTheme="minorEastAsia"/>
      <w:szCs w:val="24"/>
      <w:lang w:eastAsia="ru-RU"/>
    </w:rPr>
  </w:style>
  <w:style w:type="character" w:customStyle="1" w:styleId="af">
    <w:name w:val="Верхний колонтитул Знак"/>
    <w:aliases w:val="TI Upper Header Знак,h Знак"/>
    <w:basedOn w:val="a0"/>
    <w:link w:val="ae"/>
    <w:rsid w:val="0048621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0">
    <w:name w:val="Emphasis"/>
    <w:uiPriority w:val="20"/>
    <w:qFormat/>
    <w:rsid w:val="0048621F"/>
    <w:rPr>
      <w:i/>
      <w:iCs/>
    </w:rPr>
  </w:style>
  <w:style w:type="character" w:customStyle="1" w:styleId="3">
    <w:name w:val="Знак Знак3"/>
    <w:semiHidden/>
    <w:rsid w:val="0048621F"/>
    <w:rPr>
      <w:sz w:val="24"/>
      <w:szCs w:val="24"/>
      <w:lang w:val="ru-RU" w:eastAsia="ru-RU" w:bidi="ar-SA"/>
    </w:rPr>
  </w:style>
  <w:style w:type="numbering" w:customStyle="1" w:styleId="11">
    <w:name w:val="Текущий список11"/>
    <w:rsid w:val="00D5120E"/>
  </w:style>
  <w:style w:type="character" w:styleId="af1">
    <w:name w:val="annotation reference"/>
    <w:basedOn w:val="a0"/>
    <w:unhideWhenUsed/>
    <w:rsid w:val="00D5120E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D5120E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D5120E"/>
    <w:rPr>
      <w:rFonts w:ascii="Times New Roman" w:eastAsia="Calibri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5120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5120E"/>
    <w:rPr>
      <w:rFonts w:ascii="Times New Roman" w:eastAsia="Calibri" w:hAnsi="Times New Roman" w:cs="Times New Roman"/>
      <w:b/>
      <w:bCs/>
      <w:sz w:val="20"/>
      <w:szCs w:val="20"/>
    </w:rPr>
  </w:style>
  <w:style w:type="character" w:styleId="af6">
    <w:name w:val="Hyperlink"/>
    <w:basedOn w:val="a0"/>
    <w:uiPriority w:val="99"/>
    <w:unhideWhenUsed/>
    <w:rsid w:val="00847DB8"/>
    <w:rPr>
      <w:color w:val="0000FF" w:themeColor="hyperlink"/>
      <w:u w:val="single"/>
    </w:rPr>
  </w:style>
  <w:style w:type="paragraph" w:styleId="20">
    <w:name w:val="Body Text Indent 2"/>
    <w:basedOn w:val="a"/>
    <w:link w:val="21"/>
    <w:uiPriority w:val="99"/>
    <w:semiHidden/>
    <w:unhideWhenUsed/>
    <w:rsid w:val="000B708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B708E"/>
    <w:rPr>
      <w:rFonts w:ascii="Times New Roman" w:eastAsia="Calibri" w:hAnsi="Times New Roman" w:cs="Times New Roman"/>
      <w:sz w:val="24"/>
    </w:rPr>
  </w:style>
  <w:style w:type="paragraph" w:styleId="af7">
    <w:name w:val="caption"/>
    <w:basedOn w:val="a"/>
    <w:next w:val="a"/>
    <w:uiPriority w:val="35"/>
    <w:unhideWhenUsed/>
    <w:qFormat/>
    <w:rsid w:val="00ED40FD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af8">
    <w:name w:val="Strong"/>
    <w:uiPriority w:val="22"/>
    <w:qFormat/>
    <w:rsid w:val="00557F6A"/>
    <w:rPr>
      <w:b/>
      <w:bCs/>
    </w:rPr>
  </w:style>
  <w:style w:type="paragraph" w:customStyle="1" w:styleId="10">
    <w:name w:val="Абзац списка1"/>
    <w:basedOn w:val="a"/>
    <w:rsid w:val="00FF6390"/>
    <w:pPr>
      <w:spacing w:before="0" w:after="0"/>
      <w:ind w:left="720"/>
      <w:contextualSpacing/>
    </w:pPr>
    <w:rPr>
      <w:szCs w:val="24"/>
      <w:lang w:eastAsia="ru-RU"/>
    </w:rPr>
  </w:style>
  <w:style w:type="paragraph" w:styleId="af9">
    <w:name w:val="Revision"/>
    <w:hidden/>
    <w:uiPriority w:val="99"/>
    <w:semiHidden/>
    <w:rsid w:val="0017008C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C7F6D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4">
    <w:name w:val="heading 4"/>
    <w:basedOn w:val="a"/>
    <w:next w:val="a"/>
    <w:link w:val="40"/>
    <w:uiPriority w:val="9"/>
    <w:qFormat/>
    <w:rsid w:val="00066D8A"/>
    <w:pPr>
      <w:keepNext/>
      <w:numPr>
        <w:ilvl w:val="3"/>
        <w:numId w:val="1"/>
      </w:numPr>
      <w:spacing w:before="0" w:after="0"/>
      <w:ind w:right="-365"/>
      <w:jc w:val="right"/>
      <w:outlineLvl w:val="3"/>
    </w:pPr>
    <w:rPr>
      <w:rFonts w:ascii="Arial" w:eastAsiaTheme="minorEastAsia" w:hAnsi="Arial" w:cs="Arial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066D8A"/>
    <w:pPr>
      <w:numPr>
        <w:ilvl w:val="5"/>
        <w:numId w:val="1"/>
      </w:numPr>
      <w:spacing w:before="240" w:after="60"/>
      <w:outlineLvl w:val="5"/>
    </w:pPr>
    <w:rPr>
      <w:rFonts w:eastAsiaTheme="minorEastAsia"/>
      <w:b/>
      <w:bCs/>
      <w:color w:val="000000"/>
      <w:sz w:val="22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066D8A"/>
    <w:pPr>
      <w:numPr>
        <w:ilvl w:val="6"/>
        <w:numId w:val="1"/>
      </w:numPr>
      <w:spacing w:before="240" w:after="60"/>
      <w:outlineLvl w:val="6"/>
    </w:pPr>
    <w:rPr>
      <w:rFonts w:eastAsiaTheme="minorEastAsia"/>
      <w:color w:val="000000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66D8A"/>
    <w:pPr>
      <w:numPr>
        <w:ilvl w:val="7"/>
        <w:numId w:val="1"/>
      </w:numPr>
      <w:spacing w:before="240" w:after="60"/>
      <w:outlineLvl w:val="7"/>
    </w:pPr>
    <w:rPr>
      <w:rFonts w:eastAsiaTheme="minorEastAsia"/>
      <w:i/>
      <w:iCs/>
      <w:color w:val="000000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066D8A"/>
    <w:pPr>
      <w:numPr>
        <w:ilvl w:val="8"/>
        <w:numId w:val="1"/>
      </w:numPr>
      <w:spacing w:before="240" w:after="60"/>
      <w:outlineLvl w:val="8"/>
    </w:pPr>
    <w:rPr>
      <w:rFonts w:ascii="Arial" w:eastAsiaTheme="minorEastAsia" w:hAnsi="Arial" w:cs="Arial"/>
      <w:color w:val="000000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A6F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A6FF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6FFF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066D8A"/>
    <w:rPr>
      <w:rFonts w:ascii="Arial" w:eastAsiaTheme="minorEastAsia" w:hAnsi="Arial" w:cs="Arial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66D8A"/>
    <w:rPr>
      <w:rFonts w:ascii="Times New Roman" w:eastAsiaTheme="minorEastAsia" w:hAnsi="Times New Roman" w:cs="Times New Roman"/>
      <w:b/>
      <w:bCs/>
      <w:color w:val="00000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066D8A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066D8A"/>
    <w:rPr>
      <w:rFonts w:ascii="Times New Roman" w:eastAsiaTheme="minorEastAsia" w:hAnsi="Times New Roman" w:cs="Times New Roman"/>
      <w:i/>
      <w:iCs/>
      <w:color w:val="000000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066D8A"/>
    <w:rPr>
      <w:rFonts w:ascii="Arial" w:eastAsiaTheme="minorEastAsia" w:hAnsi="Arial" w:cs="Arial"/>
      <w:color w:val="000000"/>
      <w:lang w:eastAsia="ru-RU"/>
    </w:rPr>
  </w:style>
  <w:style w:type="paragraph" w:styleId="a6">
    <w:name w:val="Body Text"/>
    <w:aliases w:val=" Знак"/>
    <w:basedOn w:val="a"/>
    <w:link w:val="a7"/>
    <w:qFormat/>
    <w:rsid w:val="00066D8A"/>
    <w:pPr>
      <w:spacing w:before="0" w:after="120"/>
    </w:pPr>
    <w:rPr>
      <w:rFonts w:eastAsiaTheme="minorEastAsia"/>
      <w:szCs w:val="24"/>
      <w:lang w:eastAsia="ru-RU"/>
    </w:rPr>
  </w:style>
  <w:style w:type="character" w:customStyle="1" w:styleId="a7">
    <w:name w:val="Основной текст Знак"/>
    <w:aliases w:val=" Знак Знак"/>
    <w:basedOn w:val="a0"/>
    <w:link w:val="a6"/>
    <w:rsid w:val="00066D8A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urtxtemph">
    <w:name w:val="urtxtemph"/>
    <w:basedOn w:val="a0"/>
    <w:rsid w:val="00066D8A"/>
  </w:style>
  <w:style w:type="paragraph" w:customStyle="1" w:styleId="S">
    <w:name w:val="S_Обычный"/>
    <w:basedOn w:val="a"/>
    <w:link w:val="S0"/>
    <w:rsid w:val="00066D8A"/>
    <w:pPr>
      <w:widowControl w:val="0"/>
      <w:spacing w:before="0" w:after="0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066D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aliases w:val="Bullet_IRAO,Мой Список,List Paragraph"/>
    <w:basedOn w:val="a"/>
    <w:link w:val="a9"/>
    <w:uiPriority w:val="99"/>
    <w:qFormat/>
    <w:rsid w:val="00066D8A"/>
    <w:pPr>
      <w:spacing w:before="0" w:after="0" w:line="360" w:lineRule="auto"/>
      <w:ind w:left="720" w:firstLine="709"/>
      <w:contextualSpacing/>
    </w:pPr>
    <w:rPr>
      <w:rFonts w:ascii="Arial" w:hAnsi="Arial"/>
      <w:sz w:val="22"/>
      <w:szCs w:val="24"/>
    </w:rPr>
  </w:style>
  <w:style w:type="paragraph" w:customStyle="1" w:styleId="2">
    <w:name w:val="Основной текст2"/>
    <w:basedOn w:val="a"/>
    <w:rsid w:val="00066D8A"/>
    <w:pPr>
      <w:widowControl w:val="0"/>
      <w:shd w:val="clear" w:color="auto" w:fill="FFFFFF"/>
      <w:spacing w:before="0" w:after="0" w:line="245" w:lineRule="exact"/>
      <w:ind w:hanging="340"/>
    </w:pPr>
    <w:rPr>
      <w:rFonts w:eastAsiaTheme="minorEastAsia"/>
      <w:sz w:val="20"/>
      <w:szCs w:val="20"/>
      <w:lang w:eastAsia="ru-RU"/>
    </w:rPr>
  </w:style>
  <w:style w:type="paragraph" w:customStyle="1" w:styleId="S2">
    <w:name w:val="S_Заголовок2_СписокН"/>
    <w:basedOn w:val="a"/>
    <w:next w:val="S"/>
    <w:rsid w:val="00066D8A"/>
    <w:pPr>
      <w:keepNext/>
      <w:numPr>
        <w:ilvl w:val="1"/>
        <w:numId w:val="1"/>
      </w:numPr>
      <w:spacing w:before="0" w:after="0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10">
    <w:name w:val="S_Заголовок1_Прил_СписокН"/>
    <w:basedOn w:val="S"/>
    <w:next w:val="S"/>
    <w:rsid w:val="00066D8A"/>
    <w:pPr>
      <w:keepNext/>
      <w:pageBreakBefore/>
      <w:widowControl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a"/>
    <w:next w:val="S"/>
    <w:rsid w:val="00066D8A"/>
    <w:pPr>
      <w:keepNext/>
      <w:pageBreakBefore/>
      <w:numPr>
        <w:numId w:val="1"/>
      </w:numPr>
      <w:spacing w:before="0" w:after="0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character" w:customStyle="1" w:styleId="a9">
    <w:name w:val="Абзац списка Знак"/>
    <w:aliases w:val="Bullet_IRAO Знак,Мой Список Знак,List Paragraph Знак"/>
    <w:link w:val="a8"/>
    <w:uiPriority w:val="99"/>
    <w:locked/>
    <w:rsid w:val="00066D8A"/>
    <w:rPr>
      <w:rFonts w:ascii="Arial" w:eastAsia="Calibri" w:hAnsi="Arial" w:cs="Times New Roman"/>
      <w:szCs w:val="24"/>
    </w:rPr>
  </w:style>
  <w:style w:type="paragraph" w:customStyle="1" w:styleId="aa">
    <w:name w:val="Таблица_Строка"/>
    <w:basedOn w:val="a"/>
    <w:rsid w:val="00066D8A"/>
    <w:pPr>
      <w:spacing w:before="120" w:after="0"/>
      <w:jc w:val="both"/>
    </w:pPr>
    <w:rPr>
      <w:rFonts w:ascii="Arial" w:eastAsia="Times New Roman" w:hAnsi="Arial"/>
      <w:snapToGrid w:val="0"/>
      <w:sz w:val="20"/>
      <w:szCs w:val="20"/>
      <w:lang w:eastAsia="ru-RU"/>
    </w:rPr>
  </w:style>
  <w:style w:type="paragraph" w:customStyle="1" w:styleId="51">
    <w:name w:val="Стиль51"/>
    <w:basedOn w:val="a"/>
    <w:qFormat/>
    <w:rsid w:val="00066D8A"/>
    <w:pPr>
      <w:numPr>
        <w:numId w:val="2"/>
      </w:numPr>
      <w:spacing w:before="0" w:after="0"/>
      <w:jc w:val="both"/>
    </w:pPr>
    <w:rPr>
      <w:rFonts w:eastAsia="Times New Roman"/>
      <w:szCs w:val="20"/>
    </w:rPr>
  </w:style>
  <w:style w:type="paragraph" w:styleId="ab">
    <w:name w:val="footer"/>
    <w:aliases w:val="список"/>
    <w:basedOn w:val="a"/>
    <w:link w:val="ac"/>
    <w:uiPriority w:val="99"/>
    <w:rsid w:val="00433D15"/>
    <w:pPr>
      <w:tabs>
        <w:tab w:val="center" w:pos="4677"/>
        <w:tab w:val="right" w:pos="9355"/>
      </w:tabs>
      <w:spacing w:before="0" w:after="0"/>
    </w:pPr>
    <w:rPr>
      <w:rFonts w:eastAsiaTheme="minorEastAsia"/>
      <w:szCs w:val="24"/>
      <w:lang w:eastAsia="ru-RU"/>
    </w:rPr>
  </w:style>
  <w:style w:type="character" w:customStyle="1" w:styleId="ac">
    <w:name w:val="Нижний колонтитул Знак"/>
    <w:aliases w:val="список Знак"/>
    <w:basedOn w:val="a0"/>
    <w:link w:val="ab"/>
    <w:uiPriority w:val="99"/>
    <w:rsid w:val="00433D15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d">
    <w:name w:val="Table Grid"/>
    <w:basedOn w:val="a1"/>
    <w:rsid w:val="00433D15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Текущий список1"/>
    <w:rsid w:val="00433D15"/>
    <w:pPr>
      <w:numPr>
        <w:numId w:val="3"/>
      </w:numPr>
    </w:pPr>
  </w:style>
  <w:style w:type="paragraph" w:styleId="ae">
    <w:name w:val="header"/>
    <w:aliases w:val="TI Upper Header,h"/>
    <w:basedOn w:val="a"/>
    <w:link w:val="af"/>
    <w:rsid w:val="0048621F"/>
    <w:pPr>
      <w:tabs>
        <w:tab w:val="center" w:pos="4677"/>
        <w:tab w:val="right" w:pos="9355"/>
      </w:tabs>
      <w:spacing w:before="0" w:after="0"/>
    </w:pPr>
    <w:rPr>
      <w:rFonts w:eastAsiaTheme="minorEastAsia"/>
      <w:szCs w:val="24"/>
      <w:lang w:eastAsia="ru-RU"/>
    </w:rPr>
  </w:style>
  <w:style w:type="character" w:customStyle="1" w:styleId="af">
    <w:name w:val="Верхний колонтитул Знак"/>
    <w:aliases w:val="TI Upper Header Знак,h Знак"/>
    <w:basedOn w:val="a0"/>
    <w:link w:val="ae"/>
    <w:rsid w:val="0048621F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0">
    <w:name w:val="Emphasis"/>
    <w:uiPriority w:val="20"/>
    <w:qFormat/>
    <w:rsid w:val="0048621F"/>
    <w:rPr>
      <w:i/>
      <w:iCs/>
    </w:rPr>
  </w:style>
  <w:style w:type="character" w:customStyle="1" w:styleId="3">
    <w:name w:val="Знак Знак3"/>
    <w:semiHidden/>
    <w:rsid w:val="0048621F"/>
    <w:rPr>
      <w:sz w:val="24"/>
      <w:szCs w:val="24"/>
      <w:lang w:val="ru-RU" w:eastAsia="ru-RU" w:bidi="ar-SA"/>
    </w:rPr>
  </w:style>
  <w:style w:type="numbering" w:customStyle="1" w:styleId="11">
    <w:name w:val="Текущий список11"/>
    <w:rsid w:val="00D5120E"/>
  </w:style>
  <w:style w:type="character" w:styleId="af1">
    <w:name w:val="annotation reference"/>
    <w:basedOn w:val="a0"/>
    <w:unhideWhenUsed/>
    <w:rsid w:val="00D5120E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D5120E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D5120E"/>
    <w:rPr>
      <w:rFonts w:ascii="Times New Roman" w:eastAsia="Calibri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5120E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5120E"/>
    <w:rPr>
      <w:rFonts w:ascii="Times New Roman" w:eastAsia="Calibri" w:hAnsi="Times New Roman" w:cs="Times New Roman"/>
      <w:b/>
      <w:bCs/>
      <w:sz w:val="20"/>
      <w:szCs w:val="20"/>
    </w:rPr>
  </w:style>
  <w:style w:type="character" w:styleId="af6">
    <w:name w:val="Hyperlink"/>
    <w:basedOn w:val="a0"/>
    <w:uiPriority w:val="99"/>
    <w:unhideWhenUsed/>
    <w:rsid w:val="00847DB8"/>
    <w:rPr>
      <w:color w:val="0000FF" w:themeColor="hyperlink"/>
      <w:u w:val="single"/>
    </w:rPr>
  </w:style>
  <w:style w:type="paragraph" w:styleId="20">
    <w:name w:val="Body Text Indent 2"/>
    <w:basedOn w:val="a"/>
    <w:link w:val="21"/>
    <w:uiPriority w:val="99"/>
    <w:semiHidden/>
    <w:unhideWhenUsed/>
    <w:rsid w:val="000B708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0B708E"/>
    <w:rPr>
      <w:rFonts w:ascii="Times New Roman" w:eastAsia="Calibri" w:hAnsi="Times New Roman" w:cs="Times New Roman"/>
      <w:sz w:val="24"/>
    </w:rPr>
  </w:style>
  <w:style w:type="paragraph" w:styleId="af7">
    <w:name w:val="caption"/>
    <w:basedOn w:val="a"/>
    <w:next w:val="a"/>
    <w:uiPriority w:val="35"/>
    <w:unhideWhenUsed/>
    <w:qFormat/>
    <w:rsid w:val="00ED40FD"/>
    <w:pPr>
      <w:spacing w:before="0" w:after="200"/>
    </w:pPr>
    <w:rPr>
      <w:b/>
      <w:bCs/>
      <w:color w:val="4F81BD" w:themeColor="accent1"/>
      <w:sz w:val="18"/>
      <w:szCs w:val="18"/>
    </w:rPr>
  </w:style>
  <w:style w:type="character" w:styleId="af8">
    <w:name w:val="Strong"/>
    <w:uiPriority w:val="22"/>
    <w:qFormat/>
    <w:rsid w:val="00557F6A"/>
    <w:rPr>
      <w:b/>
      <w:bCs/>
    </w:rPr>
  </w:style>
  <w:style w:type="paragraph" w:customStyle="1" w:styleId="10">
    <w:name w:val="Абзац списка1"/>
    <w:basedOn w:val="a"/>
    <w:rsid w:val="00FF6390"/>
    <w:pPr>
      <w:spacing w:before="0" w:after="0"/>
      <w:ind w:left="720"/>
      <w:contextualSpacing/>
    </w:pPr>
    <w:rPr>
      <w:szCs w:val="24"/>
      <w:lang w:eastAsia="ru-RU"/>
    </w:rPr>
  </w:style>
  <w:style w:type="paragraph" w:styleId="af9">
    <w:name w:val="Revision"/>
    <w:hidden/>
    <w:uiPriority w:val="99"/>
    <w:semiHidden/>
    <w:rsid w:val="0017008C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21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0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6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91017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96841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single" w:sz="12" w:space="4" w:color="CCCCCC"/>
                            <w:left w:val="single" w:sz="12" w:space="19" w:color="CCCCCC"/>
                            <w:bottom w:val="single" w:sz="12" w:space="4" w:color="CCCCCC"/>
                            <w:right w:val="single" w:sz="12" w:space="4" w:color="CCCCCC"/>
                          </w:divBdr>
                          <w:divsChild>
                            <w:div w:id="678580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56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nipineft@tomsknipi.ru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info@vankoroil.r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D419704E7C974D9AEE5648F4769B9D" ma:contentTypeVersion="0" ma:contentTypeDescription="Создание документа." ma:contentTypeScope="" ma:versionID="cd84a2c7af3b3c159be6783624e7c968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FA9E9-86FF-437F-857D-968FA2271C9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716FC4-B3F8-450F-A1C8-33A3E08CF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14BBB5-6514-4603-843E-E8314CEB589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51A7A2-F5AB-4375-B13E-0464FF82E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6146</Words>
  <Characters>35036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"НК "Роснефть"</Company>
  <LinksUpToDate>false</LinksUpToDate>
  <CharactersWithSpaces>41100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 Дмитрий Михайлович</dc:creator>
  <cp:lastModifiedBy>Боброва Нина Сергеевна</cp:lastModifiedBy>
  <cp:revision>3</cp:revision>
  <cp:lastPrinted>2025-09-26T08:09:00Z</cp:lastPrinted>
  <dcterms:created xsi:type="dcterms:W3CDTF">2025-09-26T08:10:00Z</dcterms:created>
  <dcterms:modified xsi:type="dcterms:W3CDTF">2025-10-06T09:42:00Z</dcterms:modified>
</cp:coreProperties>
</file>